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20" w:rsidRPr="00AB6820" w:rsidRDefault="00AB6820" w:rsidP="00AB6820">
      <w:pPr>
        <w:spacing w:after="0" w:line="240" w:lineRule="auto"/>
        <w:jc w:val="center"/>
        <w:textAlignment w:val="baseline"/>
        <w:rPr>
          <w:rFonts w:asciiTheme="majorHAnsi" w:hAnsiTheme="majorHAnsi"/>
          <w:b/>
          <w:lang w:val="en-US"/>
        </w:rPr>
      </w:pPr>
      <w:r w:rsidRPr="00AB6820">
        <w:rPr>
          <w:rFonts w:asciiTheme="majorHAnsi" w:hAnsiTheme="majorHAnsi"/>
          <w:b/>
          <w:lang w:val="en-US"/>
        </w:rPr>
        <w:t>SURAT PERJANJIAN JUAL BELI</w:t>
      </w:r>
    </w:p>
    <w:p w:rsidR="00AB6820" w:rsidRPr="007C0C97" w:rsidRDefault="00AB6820" w:rsidP="00AB6820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AB6820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Yang</w:t>
      </w:r>
      <w:r w:rsidRPr="007C0C97">
        <w:rPr>
          <w:rFonts w:asciiTheme="majorHAnsi" w:eastAsia="Times New Roman" w:hAnsiTheme="majorHAnsi" w:cs="Times New Roman"/>
        </w:rPr>
        <w:t xml:space="preserve"> bertanda tangan di bawah ini</w:t>
      </w:r>
      <w:r w:rsidRPr="007C0C97">
        <w:rPr>
          <w:rFonts w:asciiTheme="majorHAnsi" w:eastAsia="Times New Roman" w:hAnsiTheme="majorHAnsi" w:cs="Times New Roman"/>
          <w:lang w:val="en-US"/>
        </w:rPr>
        <w:t>: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Nama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: Fernando Hose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Tempat, Tanggal Lahir</w:t>
      </w:r>
      <w:r w:rsidRPr="007C0C97">
        <w:rPr>
          <w:rFonts w:asciiTheme="majorHAnsi" w:eastAsia="Times New Roman" w:hAnsiTheme="majorHAnsi" w:cs="Times New Roman"/>
          <w:lang w:val="en-US"/>
        </w:rPr>
        <w:tab/>
        <w:t>: New York, 18 April 1980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 xml:space="preserve">Alamat 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: Komplek Bersih Bersinar Blok A3 No.3 Bandung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Pekerjaan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: Pegawai Swasta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Selanjutnya disebut dengan Pihak Pertama.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Nama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: Rangga John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Tempat, Tanggal Lahir</w:t>
      </w:r>
      <w:r w:rsidRPr="007C0C97">
        <w:rPr>
          <w:rFonts w:asciiTheme="majorHAnsi" w:eastAsia="Times New Roman" w:hAnsiTheme="majorHAnsi" w:cs="Times New Roman"/>
          <w:lang w:val="en-US"/>
        </w:rPr>
        <w:tab/>
        <w:t>: Jakarta, 6 November 1977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 xml:space="preserve">Alamat 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 xml:space="preserve">: Jl. Wangi Anggrek 5 No. 1 Bandung 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Pekerjaan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: Wiraswasta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Selanjutnya disebut dengan Pihak Kedua.</w:t>
      </w:r>
    </w:p>
    <w:p w:rsidR="00AB6820" w:rsidRPr="007C0C97" w:rsidRDefault="00AB6820" w:rsidP="00AB6820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Rabu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tanggal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2 (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>)</w:t>
      </w:r>
      <w:proofErr w:type="gramStart"/>
      <w:r w:rsidRPr="007C0C97">
        <w:rPr>
          <w:rFonts w:asciiTheme="majorHAnsi" w:hAnsiTheme="majorHAnsi"/>
          <w:sz w:val="22"/>
          <w:szCs w:val="22"/>
        </w:rPr>
        <w:t xml:space="preserve">  </w:t>
      </w:r>
      <w:proofErr w:type="spellStart"/>
      <w:r w:rsidRPr="007C0C97">
        <w:rPr>
          <w:rFonts w:asciiTheme="majorHAnsi" w:hAnsiTheme="majorHAnsi"/>
          <w:sz w:val="22"/>
          <w:szCs w:val="22"/>
        </w:rPr>
        <w:t>bulan</w:t>
      </w:r>
      <w:proofErr w:type="spellEnd"/>
      <w:proofErr w:type="gramEnd"/>
      <w:r w:rsidRPr="007C0C97">
        <w:rPr>
          <w:rFonts w:asciiTheme="majorHAnsi" w:hAnsiTheme="majorHAnsi"/>
          <w:sz w:val="22"/>
          <w:szCs w:val="22"/>
        </w:rPr>
        <w:t xml:space="preserve"> November </w:t>
      </w:r>
      <w:proofErr w:type="spellStart"/>
      <w:r w:rsidRPr="007C0C97">
        <w:rPr>
          <w:rFonts w:asciiTheme="majorHAnsi" w:hAnsiTheme="majorHAnsi"/>
          <w:sz w:val="22"/>
          <w:szCs w:val="22"/>
        </w:rPr>
        <w:t>tahun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2016 (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Ribu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Enam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).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meyatakan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mengikatkan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untuk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menjual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juga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berjanji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menyatakan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mengikatkan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untuk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membeli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berupa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: 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sebidang</w:t>
      </w:r>
      <w:proofErr w:type="spellEnd"/>
      <w:proofErr w:type="gram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sertifikat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milik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nama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Fernando Hose yang </w:t>
      </w:r>
      <w:proofErr w:type="spellStart"/>
      <w:r w:rsidRPr="007C0C97">
        <w:rPr>
          <w:rFonts w:asciiTheme="majorHAnsi" w:hAnsiTheme="majorHAnsi"/>
          <w:sz w:val="22"/>
          <w:szCs w:val="22"/>
        </w:rPr>
        <w:t>diuraikan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nomor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sertifikat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SHM03/BN/2786/2015</w:t>
      </w:r>
      <w:r>
        <w:rPr>
          <w:rFonts w:asciiTheme="majorHAnsi" w:hAnsiTheme="majorHAnsi"/>
          <w:sz w:val="22"/>
          <w:szCs w:val="22"/>
        </w:rPr>
        <w:t>“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7C0C97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7C0C97">
        <w:rPr>
          <w:rFonts w:asciiTheme="majorHAnsi" w:hAnsiTheme="majorHAnsi"/>
          <w:sz w:val="22"/>
          <w:szCs w:val="22"/>
        </w:rPr>
        <w:t>berlokasi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7C0C97">
        <w:rPr>
          <w:rFonts w:asciiTheme="majorHAnsi" w:hAnsiTheme="majorHAnsi" w:cs="Arial"/>
          <w:sz w:val="22"/>
          <w:szCs w:val="22"/>
          <w:shd w:val="clear" w:color="auto" w:fill="FFFFFF"/>
        </w:rPr>
        <w:t>alamat</w:t>
      </w:r>
      <w:proofErr w:type="spellEnd"/>
      <w:r w:rsidRPr="007C0C9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Jalan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Harimau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Belang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km. 30 RT. 03 RW.</w:t>
      </w:r>
      <w:proofErr w:type="gramEnd"/>
      <w:r w:rsidRPr="007C0C97">
        <w:rPr>
          <w:rFonts w:asciiTheme="majorHAnsi" w:hAnsiTheme="majorHAnsi" w:cs="Arial"/>
          <w:sz w:val="22"/>
          <w:szCs w:val="22"/>
        </w:rPr>
        <w:t xml:space="preserve"> 01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Kelurahan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Asam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Manis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Kecamatan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Melodi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Indah,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Kabupaten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Bandung,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Jawa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Barat</w:t>
      </w:r>
      <w:r w:rsidRPr="007C0C9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ukuran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panjang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50 m (Lima </w:t>
      </w:r>
      <w:proofErr w:type="spellStart"/>
      <w:r w:rsidRPr="007C0C97">
        <w:rPr>
          <w:rFonts w:asciiTheme="majorHAnsi" w:hAnsiTheme="majorHAnsi"/>
          <w:sz w:val="22"/>
          <w:szCs w:val="22"/>
        </w:rPr>
        <w:t>Puluh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meter), </w:t>
      </w:r>
      <w:proofErr w:type="spellStart"/>
      <w:r w:rsidRPr="007C0C97">
        <w:rPr>
          <w:rFonts w:asciiTheme="majorHAnsi" w:hAnsiTheme="majorHAnsi"/>
          <w:sz w:val="22"/>
          <w:szCs w:val="22"/>
        </w:rPr>
        <w:t>lebar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30 m (</w:t>
      </w:r>
      <w:proofErr w:type="spellStart"/>
      <w:r w:rsidRPr="007C0C97">
        <w:rPr>
          <w:rFonts w:asciiTheme="majorHAnsi" w:hAnsiTheme="majorHAnsi"/>
          <w:sz w:val="22"/>
          <w:szCs w:val="22"/>
        </w:rPr>
        <w:t>Tiga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Puluh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meter)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luas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150 m</w:t>
      </w:r>
      <w:r w:rsidRPr="007C0C97">
        <w:rPr>
          <w:rFonts w:asciiTheme="majorHAnsi" w:hAnsiTheme="majorHAnsi"/>
          <w:sz w:val="22"/>
          <w:szCs w:val="22"/>
          <w:vertAlign w:val="superscript"/>
        </w:rPr>
        <w:t>2</w:t>
      </w:r>
      <w:r w:rsidRPr="007C0C97">
        <w:rPr>
          <w:rStyle w:val="apple-converted-space"/>
          <w:rFonts w:asciiTheme="majorHAnsi" w:hAnsiTheme="majorHAnsi"/>
          <w:sz w:val="22"/>
          <w:szCs w:val="22"/>
        </w:rPr>
        <w:t> </w:t>
      </w:r>
      <w:r w:rsidRPr="007C0C97">
        <w:rPr>
          <w:rFonts w:asciiTheme="majorHAnsi" w:hAnsiTheme="majorHAnsi"/>
          <w:sz w:val="22"/>
          <w:szCs w:val="22"/>
        </w:rPr>
        <w:t>(</w:t>
      </w:r>
      <w:proofErr w:type="spellStart"/>
      <w:r w:rsidRPr="007C0C97">
        <w:rPr>
          <w:rFonts w:asciiTheme="majorHAnsi" w:hAnsiTheme="majorHAnsi"/>
          <w:sz w:val="22"/>
          <w:szCs w:val="22"/>
        </w:rPr>
        <w:t>Seratus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Lima </w:t>
      </w:r>
      <w:proofErr w:type="spellStart"/>
      <w:r w:rsidRPr="007C0C97">
        <w:rPr>
          <w:rFonts w:asciiTheme="majorHAnsi" w:hAnsiTheme="majorHAnsi"/>
          <w:sz w:val="22"/>
          <w:szCs w:val="22"/>
        </w:rPr>
        <w:t>Puluh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meter </w:t>
      </w:r>
      <w:proofErr w:type="spellStart"/>
      <w:r w:rsidRPr="007C0C97">
        <w:rPr>
          <w:rFonts w:asciiTheme="majorHAnsi" w:hAnsiTheme="majorHAnsi"/>
          <w:sz w:val="22"/>
          <w:szCs w:val="22"/>
        </w:rPr>
        <w:t>persegi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untuk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selanjutnya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Tanah.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bersepakat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untuk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mengadakan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ikatan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jual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dimana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syarat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ketentuannya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diatur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10 (</w:t>
      </w:r>
      <w:proofErr w:type="spellStart"/>
      <w:r w:rsidRPr="007C0C97">
        <w:rPr>
          <w:rFonts w:asciiTheme="majorHAnsi" w:hAnsiTheme="majorHAnsi"/>
          <w:sz w:val="22"/>
          <w:szCs w:val="22"/>
        </w:rPr>
        <w:t>sepuluh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7C0C97">
        <w:rPr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seperti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berikut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7C0C97">
        <w:rPr>
          <w:rFonts w:asciiTheme="majorHAnsi" w:hAnsiTheme="majorHAnsi"/>
          <w:sz w:val="22"/>
          <w:szCs w:val="22"/>
        </w:rPr>
        <w:t>bawah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>: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1 HARGA DAN CARA PEMBAYARAN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Jual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dilakukan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disetujui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oleh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masing-masing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harga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per meter </w:t>
      </w:r>
      <w:proofErr w:type="spellStart"/>
      <w:r w:rsidRPr="007C0C97">
        <w:rPr>
          <w:rFonts w:asciiTheme="majorHAnsi" w:hAnsiTheme="majorHAnsi"/>
          <w:sz w:val="22"/>
          <w:szCs w:val="22"/>
        </w:rPr>
        <w:t>persegi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Rp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1.000.000 (</w:t>
      </w:r>
      <w:proofErr w:type="spellStart"/>
      <w:r w:rsidRPr="007C0C97">
        <w:rPr>
          <w:rFonts w:asciiTheme="majorHAnsi" w:hAnsiTheme="majorHAnsi"/>
          <w:sz w:val="22"/>
          <w:szCs w:val="22"/>
        </w:rPr>
        <w:t>Satu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Juta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Rupiah *</w:t>
      </w:r>
      <w:proofErr w:type="spellStart"/>
      <w:r w:rsidRPr="007C0C97">
        <w:rPr>
          <w:rFonts w:asciiTheme="majorHAnsi" w:hAnsiTheme="majorHAnsi"/>
          <w:sz w:val="22"/>
          <w:szCs w:val="22"/>
        </w:rPr>
        <w:t>terbilang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huruf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), </w:t>
      </w:r>
      <w:proofErr w:type="spellStart"/>
      <w:r w:rsidRPr="007C0C97">
        <w:rPr>
          <w:rFonts w:asciiTheme="majorHAnsi" w:hAnsiTheme="majorHAnsi"/>
          <w:sz w:val="22"/>
          <w:szCs w:val="22"/>
        </w:rPr>
        <w:t>sehingga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keseluruhan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harga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adalah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7C0C97">
        <w:rPr>
          <w:rFonts w:asciiTheme="majorHAnsi" w:hAnsiTheme="majorHAnsi"/>
          <w:sz w:val="22"/>
          <w:szCs w:val="22"/>
        </w:rPr>
        <w:t>Rp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150.000.000 (</w:t>
      </w:r>
      <w:proofErr w:type="spellStart"/>
      <w:r w:rsidRPr="007C0C97">
        <w:rPr>
          <w:rFonts w:asciiTheme="majorHAnsi" w:hAnsiTheme="majorHAnsi"/>
          <w:sz w:val="22"/>
          <w:szCs w:val="22"/>
        </w:rPr>
        <w:t>Seratus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Lima </w:t>
      </w:r>
      <w:proofErr w:type="spellStart"/>
      <w:r w:rsidRPr="007C0C97">
        <w:rPr>
          <w:rFonts w:asciiTheme="majorHAnsi" w:hAnsiTheme="majorHAnsi"/>
          <w:sz w:val="22"/>
          <w:szCs w:val="22"/>
        </w:rPr>
        <w:t>Puluh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Juta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Rupiah),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dibayarkan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secara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tunai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selambat-lambatnya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tanggal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2 (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7C0C97">
        <w:rPr>
          <w:rFonts w:asciiTheme="majorHAnsi" w:hAnsiTheme="majorHAnsi"/>
          <w:sz w:val="22"/>
          <w:szCs w:val="22"/>
        </w:rPr>
        <w:t>bulan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Desember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tahun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2016 (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Ribu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Enam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)) </w:t>
      </w:r>
      <w:proofErr w:type="spellStart"/>
      <w:r w:rsidRPr="007C0C97">
        <w:rPr>
          <w:rFonts w:asciiTheme="majorHAnsi" w:hAnsiTheme="majorHAnsi"/>
          <w:sz w:val="22"/>
          <w:szCs w:val="22"/>
        </w:rPr>
        <w:t>setelah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ditandatanganinya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surat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2 JAMINAN DAN SAKSI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menjamin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sepenuhnya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bahwa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Tanah yang </w:t>
      </w:r>
      <w:proofErr w:type="spellStart"/>
      <w:r w:rsidRPr="007C0C97">
        <w:rPr>
          <w:rFonts w:asciiTheme="majorHAnsi" w:hAnsiTheme="majorHAnsi"/>
          <w:sz w:val="22"/>
          <w:szCs w:val="22"/>
        </w:rPr>
        <w:t>dijualnya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adalah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milik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sendiri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tidak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orang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lain yang </w:t>
      </w:r>
      <w:proofErr w:type="spellStart"/>
      <w:r w:rsidRPr="007C0C97">
        <w:rPr>
          <w:rFonts w:asciiTheme="majorHAnsi" w:hAnsiTheme="majorHAnsi"/>
          <w:sz w:val="22"/>
          <w:szCs w:val="22"/>
        </w:rPr>
        <w:t>turut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mempunyai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bebas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sitaan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tidak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tersangkut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suatu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perkara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sengketa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kepemilikannya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tidak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sedang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dipindahkan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sedang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dijaminkan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orang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lain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cara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bagaimanapun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juga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tidak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sedang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dijual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orang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lain.Jaminan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dikuatkan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oleh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orang yang </w:t>
      </w:r>
      <w:proofErr w:type="spellStart"/>
      <w:r w:rsidRPr="007C0C97">
        <w:rPr>
          <w:rFonts w:asciiTheme="majorHAnsi" w:hAnsiTheme="majorHAnsi"/>
          <w:sz w:val="22"/>
          <w:szCs w:val="22"/>
        </w:rPr>
        <w:t>turut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menandatangani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Surat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selaku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saksi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orang </w:t>
      </w:r>
      <w:proofErr w:type="spellStart"/>
      <w:r w:rsidRPr="007C0C97">
        <w:rPr>
          <w:rFonts w:asciiTheme="majorHAnsi" w:hAnsiTheme="majorHAnsi"/>
          <w:sz w:val="22"/>
          <w:szCs w:val="22"/>
        </w:rPr>
        <w:t>saksi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adalah</w:t>
      </w:r>
      <w:proofErr w:type="spellEnd"/>
      <w:r w:rsidRPr="007C0C97">
        <w:rPr>
          <w:rFonts w:asciiTheme="majorHAnsi" w:hAnsiTheme="majorHAnsi"/>
          <w:sz w:val="22"/>
          <w:szCs w:val="22"/>
        </w:rPr>
        <w:t>:</w:t>
      </w:r>
    </w:p>
    <w:p w:rsidR="00AB6820" w:rsidRDefault="00AB6820" w:rsidP="00AB682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</w:rPr>
        <w:t xml:space="preserve">Nama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</w:t>
      </w:r>
      <w:r w:rsidRPr="007C0C97">
        <w:rPr>
          <w:rFonts w:asciiTheme="majorHAnsi" w:hAnsiTheme="majorHAnsi" w:cs="Arial"/>
          <w:lang w:val="en-US"/>
        </w:rPr>
        <w:t>Dimas Andrean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Tempat, Tanggal Lahir</w:t>
      </w:r>
      <w:r w:rsidRPr="007C0C97">
        <w:rPr>
          <w:rFonts w:asciiTheme="majorHAnsi" w:eastAsia="Times New Roman" w:hAnsiTheme="majorHAnsi" w:cs="Times New Roman"/>
          <w:lang w:val="en-US"/>
        </w:rPr>
        <w:tab/>
        <w:t>: Bandung, 18 Oktober 1984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</w:rPr>
        <w:t xml:space="preserve">Alamat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</w:t>
      </w:r>
      <w:r w:rsidRPr="007C0C97">
        <w:rPr>
          <w:rFonts w:asciiTheme="majorHAnsi" w:hAnsiTheme="majorHAnsi" w:cs="Arial"/>
          <w:lang w:val="en-US"/>
        </w:rPr>
        <w:t>Komplek Bandung Bersama Bl. Z3 No.4 Kabupaten Bandung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Pekerjaan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  <w:t>: PNS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lastRenderedPageBreak/>
        <w:t>Nomor KTP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  <w:t>: 8232739723872</w:t>
      </w:r>
    </w:p>
    <w:p w:rsidR="00AB6820" w:rsidRPr="007C0C97" w:rsidRDefault="00AB6820" w:rsidP="00AB682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Hubungan Kekerabatan: Adik Kandung Pihak Pertama</w:t>
      </w:r>
    </w:p>
    <w:p w:rsidR="00AB6820" w:rsidRPr="007C0C97" w:rsidRDefault="00AB6820" w:rsidP="00AB6820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Selanjutnya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sebagai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saksi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I</w:t>
      </w:r>
    </w:p>
    <w:p w:rsidR="00AB6820" w:rsidRPr="007C0C97" w:rsidRDefault="00AB6820" w:rsidP="00AB6820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hAnsiTheme="majorHAnsi" w:cs="Arial"/>
        </w:rPr>
        <w:t xml:space="preserve">Nama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</w:t>
      </w:r>
      <w:r w:rsidRPr="007C0C97">
        <w:rPr>
          <w:rFonts w:asciiTheme="majorHAnsi" w:hAnsiTheme="majorHAnsi" w:cs="Arial"/>
          <w:lang w:val="en-US"/>
        </w:rPr>
        <w:t>Hamdani Aziz</w:t>
      </w:r>
      <w:r w:rsidRPr="007C0C97">
        <w:rPr>
          <w:rFonts w:asciiTheme="majorHAnsi" w:hAnsiTheme="majorHAnsi" w:cs="Arial"/>
        </w:rPr>
        <w:br/>
      </w:r>
      <w:r w:rsidRPr="007C0C97">
        <w:rPr>
          <w:rFonts w:asciiTheme="majorHAnsi" w:eastAsia="Times New Roman" w:hAnsiTheme="majorHAnsi" w:cs="Times New Roman"/>
          <w:lang w:val="en-US"/>
        </w:rPr>
        <w:t>Tempat, Tanggal Lahir</w:t>
      </w:r>
      <w:r w:rsidRPr="007C0C97">
        <w:rPr>
          <w:rFonts w:asciiTheme="majorHAnsi" w:eastAsia="Times New Roman" w:hAnsiTheme="majorHAnsi" w:cs="Times New Roman"/>
          <w:lang w:val="en-US"/>
        </w:rPr>
        <w:tab/>
        <w:t>: Bandung, 5 Oktober 1975</w:t>
      </w:r>
    </w:p>
    <w:p w:rsidR="00AB6820" w:rsidRPr="007C0C97" w:rsidRDefault="00AB6820" w:rsidP="00AB682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</w:rPr>
        <w:t xml:space="preserve">Alamat 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</w:rPr>
        <w:t xml:space="preserve">: Jalan </w:t>
      </w:r>
      <w:r w:rsidRPr="007C0C97">
        <w:rPr>
          <w:rFonts w:asciiTheme="majorHAnsi" w:hAnsiTheme="majorHAnsi" w:cs="Arial"/>
          <w:lang w:val="en-US"/>
        </w:rPr>
        <w:t xml:space="preserve">Sambel Hejo No. 4 Rt. 3 Rw. 1 Bandung </w:t>
      </w:r>
    </w:p>
    <w:p w:rsidR="00AB6820" w:rsidRPr="007C0C97" w:rsidRDefault="00AB6820" w:rsidP="00AB682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Pekerjaan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  <w:t>: Karyawan Swasta</w:t>
      </w:r>
    </w:p>
    <w:p w:rsidR="00AB6820" w:rsidRPr="007C0C97" w:rsidRDefault="00AB6820" w:rsidP="00AB6820">
      <w:pPr>
        <w:spacing w:after="0" w:line="240" w:lineRule="auto"/>
        <w:rPr>
          <w:rFonts w:asciiTheme="majorHAnsi" w:hAnsiTheme="majorHAnsi" w:cs="Arial"/>
          <w:lang w:val="en-US"/>
        </w:rPr>
      </w:pPr>
      <w:r w:rsidRPr="007C0C97">
        <w:rPr>
          <w:rFonts w:asciiTheme="majorHAnsi" w:hAnsiTheme="majorHAnsi" w:cs="Arial"/>
          <w:lang w:val="en-US"/>
        </w:rPr>
        <w:t>Nomor KTP</w:t>
      </w:r>
      <w:r w:rsidRPr="007C0C97">
        <w:rPr>
          <w:rFonts w:asciiTheme="majorHAnsi" w:hAnsiTheme="majorHAnsi" w:cs="Arial"/>
          <w:lang w:val="en-US"/>
        </w:rPr>
        <w:tab/>
      </w:r>
      <w:r w:rsidRPr="007C0C97">
        <w:rPr>
          <w:rFonts w:asciiTheme="majorHAnsi" w:hAnsiTheme="majorHAnsi" w:cs="Arial"/>
          <w:lang w:val="en-US"/>
        </w:rPr>
        <w:tab/>
        <w:t>: 8232739723872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proofErr w:type="spellStart"/>
      <w:r w:rsidRPr="007C0C97">
        <w:rPr>
          <w:rFonts w:asciiTheme="majorHAnsi" w:hAnsiTheme="majorHAnsi" w:cs="Arial"/>
          <w:sz w:val="22"/>
          <w:szCs w:val="22"/>
        </w:rPr>
        <w:t>Hubungan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Kekerabatan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: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Kakak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Kandung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Pihak</w:t>
      </w:r>
      <w:proofErr w:type="spellEnd"/>
      <w:r w:rsidRPr="007C0C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 w:cs="Arial"/>
          <w:sz w:val="22"/>
          <w:szCs w:val="22"/>
        </w:rPr>
        <w:t>Kedua</w:t>
      </w:r>
      <w:proofErr w:type="spellEnd"/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Selanjutnya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sebagai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saksi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II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3 PENYERAHAN TANAH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berjanji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mengikatkan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untuk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menyerahkan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sertifikat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selambat-lambatnya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tanggal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30 (</w:t>
      </w:r>
      <w:proofErr w:type="spellStart"/>
      <w:r w:rsidRPr="007C0C97">
        <w:rPr>
          <w:rFonts w:asciiTheme="majorHAnsi" w:hAnsiTheme="majorHAnsi"/>
          <w:sz w:val="22"/>
          <w:szCs w:val="22"/>
        </w:rPr>
        <w:t>Tiga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Puluh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7C0C97">
        <w:rPr>
          <w:rFonts w:asciiTheme="majorHAnsi" w:hAnsiTheme="majorHAnsi"/>
          <w:sz w:val="22"/>
          <w:szCs w:val="22"/>
        </w:rPr>
        <w:t>bulan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Desember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tahun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2016 (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Ribu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Enam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7C0C97">
        <w:rPr>
          <w:rFonts w:asciiTheme="majorHAnsi" w:hAnsiTheme="majorHAnsi"/>
          <w:sz w:val="22"/>
          <w:szCs w:val="22"/>
        </w:rPr>
        <w:t>setelah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melunasi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seluruh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pembayarannya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4 STATUS KEPEMILIKAN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Sejak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ditandatanganinya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Surat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maka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7C0C97">
        <w:rPr>
          <w:rFonts w:asciiTheme="majorHAnsi" w:hAnsiTheme="majorHAnsi"/>
          <w:sz w:val="22"/>
          <w:szCs w:val="22"/>
        </w:rPr>
        <w:t>atas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segala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keuntungan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maupun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kerugiannya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beralih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demikian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kepemilikan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sepenuhnya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menjadi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milik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  <w:proofErr w:type="gramEnd"/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5 PEMBALIKNAMAAN KEPEMILIKAN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wajib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membantu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proses </w:t>
      </w:r>
      <w:proofErr w:type="spellStart"/>
      <w:r w:rsidRPr="007C0C97">
        <w:rPr>
          <w:rFonts w:asciiTheme="majorHAnsi" w:hAnsiTheme="majorHAnsi"/>
          <w:sz w:val="22"/>
          <w:szCs w:val="22"/>
        </w:rPr>
        <w:t>pembaliknamaan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kepemilikan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bangunan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rumah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tersebut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pengurusan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menyangkut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instansi-instansi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terkait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memberikan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keterangan-keterangan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menandatangani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surat-surat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bersangkutan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melakukan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segala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hubungannya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pembaliknamaan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perpindahan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Segala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macam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biaya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berhubungan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balik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nama</w:t>
      </w:r>
      <w:proofErr w:type="spellEnd"/>
      <w:proofErr w:type="gram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dibebankan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sepenuhnya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6 PAJAK, IURAN, DAN PUNGUTAN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bersepakat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bahwa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segala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macam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pajak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iuran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pungutan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uang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berhubungan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dengan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7C0C97">
        <w:rPr>
          <w:rFonts w:asciiTheme="majorHAnsi" w:hAnsiTheme="majorHAnsi"/>
          <w:sz w:val="22"/>
          <w:szCs w:val="22"/>
        </w:rPr>
        <w:t>atas</w:t>
      </w:r>
      <w:proofErr w:type="spellEnd"/>
      <w:r w:rsidRPr="007C0C97">
        <w:rPr>
          <w:rFonts w:asciiTheme="majorHAnsi" w:hAnsiTheme="majorHAnsi"/>
          <w:sz w:val="22"/>
          <w:szCs w:val="22"/>
        </w:rPr>
        <w:t>:</w:t>
      </w:r>
    </w:p>
    <w:p w:rsidR="00AB6820" w:rsidRPr="007C0C97" w:rsidRDefault="00AB6820" w:rsidP="00AB68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Sejak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sebelum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hingga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waktu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ditandatanganinya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masih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menjadi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kewajiban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tanggung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jawab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</w:p>
    <w:p w:rsidR="00AB6820" w:rsidRPr="007C0C97" w:rsidRDefault="00AB6820" w:rsidP="00AB68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Setelah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ditandatanganinya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seterusnya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menjadi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kewajiban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tanggung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jawab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7 MASA BERLAKUNYA PERJANJIAN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tidak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berakhir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karena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meninggal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dunianya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karena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sebab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apapun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juga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  <w:proofErr w:type="gram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keadaan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demikian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maka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ahli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waris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pengganti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wajib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mentaati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ketentuan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tertulis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pertama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mengikat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untuk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melakukan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segala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apa</w:t>
      </w:r>
      <w:proofErr w:type="spellEnd"/>
      <w:proofErr w:type="gram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perlu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guna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melaksanakan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ketentuan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8 HAL-HAL LAIN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C0C97">
        <w:rPr>
          <w:rFonts w:asciiTheme="majorHAnsi" w:hAnsiTheme="majorHAnsi"/>
          <w:sz w:val="22"/>
          <w:szCs w:val="22"/>
        </w:rPr>
        <w:t>Hal-</w:t>
      </w:r>
      <w:proofErr w:type="spellStart"/>
      <w:r w:rsidRPr="007C0C97">
        <w:rPr>
          <w:rFonts w:asciiTheme="majorHAnsi" w:hAnsiTheme="majorHAnsi"/>
          <w:sz w:val="22"/>
          <w:szCs w:val="22"/>
        </w:rPr>
        <w:t>hal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C0C97">
        <w:rPr>
          <w:rFonts w:asciiTheme="majorHAnsi" w:hAnsiTheme="majorHAnsi"/>
          <w:sz w:val="22"/>
          <w:szCs w:val="22"/>
        </w:rPr>
        <w:t>belum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tercantum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akan</w:t>
      </w:r>
      <w:proofErr w:type="spellEnd"/>
      <w:proofErr w:type="gram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dibicarakan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diselesaikan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secara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kekeluargaan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melalui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jalan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musyawarah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untuk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mufakat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oleh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Style w:val="Strong"/>
          <w:rFonts w:asciiTheme="majorHAnsi" w:hAnsiTheme="majorHAnsi"/>
          <w:sz w:val="22"/>
          <w:szCs w:val="22"/>
        </w:rPr>
        <w:lastRenderedPageBreak/>
        <w:t>Pasal</w:t>
      </w:r>
      <w:proofErr w:type="spellEnd"/>
      <w:r w:rsidRPr="007C0C97">
        <w:rPr>
          <w:rStyle w:val="Strong"/>
          <w:rFonts w:asciiTheme="majorHAnsi" w:hAnsiTheme="majorHAnsi"/>
          <w:sz w:val="22"/>
          <w:szCs w:val="22"/>
        </w:rPr>
        <w:t xml:space="preserve"> 9 PENYELESAIAN PERSELISIHAN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Apabila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terjadi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perselisihan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tidak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bisa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diselesaikan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secara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kekeluargaan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mufakat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maka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sepakat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memilih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menyelesaikan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perkara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secara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hukum</w:t>
      </w:r>
      <w:proofErr w:type="spellEnd"/>
      <w:r w:rsidRPr="007C0C97">
        <w:rPr>
          <w:rFonts w:asciiTheme="majorHAnsi" w:hAnsiTheme="majorHAnsi"/>
          <w:sz w:val="22"/>
          <w:szCs w:val="22"/>
        </w:rPr>
        <w:t>.</w:t>
      </w:r>
      <w:proofErr w:type="gram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C0C97">
        <w:rPr>
          <w:rFonts w:asciiTheme="majorHAnsi" w:hAnsiTheme="majorHAnsi"/>
          <w:sz w:val="22"/>
          <w:szCs w:val="22"/>
        </w:rPr>
        <w:t>Tentang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perjanjian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segala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akibatnya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memilih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menyelesaikan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perkara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7C0C97">
        <w:rPr>
          <w:rFonts w:asciiTheme="majorHAnsi" w:hAnsiTheme="majorHAnsi"/>
          <w:sz w:val="22"/>
          <w:szCs w:val="22"/>
        </w:rPr>
        <w:t>Pengadilan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Negeri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Kota Bandung.</w:t>
      </w:r>
      <w:proofErr w:type="gramEnd"/>
      <w:r w:rsidRPr="007C0C97">
        <w:rPr>
          <w:rFonts w:asciiTheme="majorHAnsi" w:hAnsiTheme="majorHAnsi"/>
          <w:sz w:val="22"/>
          <w:szCs w:val="22"/>
        </w:rPr>
        <w:t xml:space="preserve"> </w:t>
      </w: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AB6820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7C0C97">
        <w:rPr>
          <w:rFonts w:asciiTheme="majorHAnsi" w:hAnsiTheme="majorHAnsi"/>
          <w:sz w:val="22"/>
          <w:szCs w:val="22"/>
        </w:rPr>
        <w:t>Demikianlah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Surat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Perjanjan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ini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dibuat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ditandatangani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belah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di Bandung, </w:t>
      </w:r>
      <w:proofErr w:type="spellStart"/>
      <w:r w:rsidRPr="007C0C97">
        <w:rPr>
          <w:rFonts w:asciiTheme="majorHAnsi" w:hAnsiTheme="majorHAnsi"/>
          <w:sz w:val="22"/>
          <w:szCs w:val="22"/>
        </w:rPr>
        <w:t>pada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Hari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Rabu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C0C97">
        <w:rPr>
          <w:rFonts w:asciiTheme="majorHAnsi" w:hAnsiTheme="majorHAnsi"/>
          <w:sz w:val="22"/>
          <w:szCs w:val="22"/>
        </w:rPr>
        <w:t>Tanggal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2 (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7C0C97">
        <w:rPr>
          <w:rFonts w:asciiTheme="majorHAnsi" w:hAnsiTheme="majorHAnsi"/>
          <w:sz w:val="22"/>
          <w:szCs w:val="22"/>
        </w:rPr>
        <w:t>Bulan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November </w:t>
      </w:r>
      <w:proofErr w:type="spellStart"/>
      <w:r w:rsidRPr="007C0C97">
        <w:rPr>
          <w:rFonts w:asciiTheme="majorHAnsi" w:hAnsiTheme="majorHAnsi"/>
          <w:sz w:val="22"/>
          <w:szCs w:val="22"/>
        </w:rPr>
        <w:t>Tahun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2016 (</w:t>
      </w:r>
      <w:proofErr w:type="spellStart"/>
      <w:r w:rsidRPr="007C0C97">
        <w:rPr>
          <w:rFonts w:asciiTheme="majorHAnsi" w:hAnsiTheme="majorHAnsi"/>
          <w:sz w:val="22"/>
          <w:szCs w:val="22"/>
        </w:rPr>
        <w:t>Dua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Ribu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Enam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Belas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), </w:t>
      </w:r>
      <w:proofErr w:type="spellStart"/>
      <w:r w:rsidRPr="007C0C97">
        <w:rPr>
          <w:rFonts w:asciiTheme="majorHAnsi" w:hAnsiTheme="majorHAnsi"/>
          <w:sz w:val="22"/>
          <w:szCs w:val="22"/>
        </w:rPr>
        <w:t>dalam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keadaan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sadar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serta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tanpa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adanya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paksaan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atau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tekanan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dari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pihak</w:t>
      </w:r>
      <w:proofErr w:type="spellEnd"/>
      <w:r w:rsidRPr="007C0C9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C0C97">
        <w:rPr>
          <w:rFonts w:asciiTheme="majorHAnsi" w:hAnsiTheme="majorHAnsi"/>
          <w:sz w:val="22"/>
          <w:szCs w:val="22"/>
        </w:rPr>
        <w:t>manapun</w:t>
      </w:r>
      <w:proofErr w:type="spellEnd"/>
    </w:p>
    <w:p w:rsidR="00AB6820" w:rsidRPr="007C0C97" w:rsidRDefault="00AB6820" w:rsidP="00AB682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7C0C97">
        <w:rPr>
          <w:rFonts w:asciiTheme="majorHAnsi" w:hAnsiTheme="majorHAnsi"/>
          <w:sz w:val="22"/>
          <w:szCs w:val="22"/>
        </w:rPr>
        <w:t> 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PIHAK PERTAMA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PIHAK KEDUA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Fernando Hose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Rangga John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SAKSI PERTAMA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SAKSI KEDUA</w:t>
      </w: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AB6820" w:rsidRPr="007C0C97" w:rsidRDefault="00AB6820" w:rsidP="00AB6820">
      <w:pPr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7C0C97">
        <w:rPr>
          <w:rFonts w:asciiTheme="majorHAnsi" w:eastAsia="Times New Roman" w:hAnsiTheme="majorHAnsi" w:cs="Times New Roman"/>
          <w:lang w:val="en-US"/>
        </w:rPr>
        <w:t>Dimas Anderan</w:t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</w:r>
      <w:r w:rsidRPr="007C0C97">
        <w:rPr>
          <w:rFonts w:asciiTheme="majorHAnsi" w:eastAsia="Times New Roman" w:hAnsiTheme="majorHAnsi" w:cs="Times New Roman"/>
          <w:lang w:val="en-US"/>
        </w:rPr>
        <w:tab/>
        <w:t>Hamdani Aziz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074"/>
    <w:multiLevelType w:val="hybridMultilevel"/>
    <w:tmpl w:val="13C6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C8"/>
    <w:rsid w:val="004061C8"/>
    <w:rsid w:val="0065255F"/>
    <w:rsid w:val="00A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6820"/>
  </w:style>
  <w:style w:type="paragraph" w:styleId="NormalWeb">
    <w:name w:val="Normal (Web)"/>
    <w:basedOn w:val="Normal"/>
    <w:uiPriority w:val="99"/>
    <w:unhideWhenUsed/>
    <w:rsid w:val="00A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6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6820"/>
  </w:style>
  <w:style w:type="paragraph" w:styleId="NormalWeb">
    <w:name w:val="Normal (Web)"/>
    <w:basedOn w:val="Normal"/>
    <w:uiPriority w:val="99"/>
    <w:unhideWhenUsed/>
    <w:rsid w:val="00A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6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2016-11-02T14:51:00Z</dcterms:created>
  <dcterms:modified xsi:type="dcterms:W3CDTF">2016-11-02T14:54:00Z</dcterms:modified>
</cp:coreProperties>
</file>