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17" w:rsidRPr="004C5190" w:rsidRDefault="00E26F17" w:rsidP="00E26F17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4C5190">
        <w:rPr>
          <w:rFonts w:asciiTheme="majorHAnsi" w:hAnsiTheme="majorHAnsi"/>
          <w:b/>
        </w:rPr>
        <w:t>PT</w:t>
      </w:r>
      <w:r w:rsidRPr="004C5190">
        <w:rPr>
          <w:rFonts w:asciiTheme="majorHAnsi" w:hAnsiTheme="majorHAnsi"/>
          <w:b/>
          <w:lang w:val="en-US"/>
        </w:rPr>
        <w:t xml:space="preserve"> </w:t>
      </w:r>
      <w:r w:rsidRPr="004C5190">
        <w:rPr>
          <w:rFonts w:asciiTheme="majorHAnsi" w:hAnsiTheme="majorHAnsi"/>
          <w:b/>
        </w:rPr>
        <w:t xml:space="preserve"> SEGAR ALAM ABADI</w:t>
      </w:r>
    </w:p>
    <w:p w:rsidR="00E26F17" w:rsidRPr="004C5190" w:rsidRDefault="00E26F17" w:rsidP="00E26F17">
      <w:pPr>
        <w:spacing w:after="0" w:line="240" w:lineRule="auto"/>
        <w:jc w:val="center"/>
        <w:rPr>
          <w:rFonts w:asciiTheme="majorHAnsi" w:hAnsiTheme="majorHAnsi"/>
        </w:rPr>
      </w:pPr>
      <w:r w:rsidRPr="004C5190">
        <w:rPr>
          <w:rFonts w:asciiTheme="majorHAnsi" w:hAnsiTheme="majorHAnsi"/>
        </w:rPr>
        <w:t>Ruko Edelwis Permai Blok AB3 No. 4  Jl. Raya  Wangi Teh Melati Km. 3,8 Bandung 670977</w:t>
      </w:r>
    </w:p>
    <w:p w:rsidR="00E26F17" w:rsidRPr="004C5190" w:rsidRDefault="00E26F17" w:rsidP="00E26F17">
      <w:pPr>
        <w:spacing w:after="0" w:line="240" w:lineRule="auto"/>
        <w:jc w:val="center"/>
        <w:rPr>
          <w:rFonts w:asciiTheme="majorHAnsi" w:hAnsiTheme="majorHAnsi"/>
        </w:rPr>
      </w:pPr>
      <w:r w:rsidRPr="004C5190">
        <w:rPr>
          <w:rFonts w:asciiTheme="majorHAnsi" w:hAnsiTheme="majorHAnsi"/>
        </w:rPr>
        <w:t xml:space="preserve"> Telp. 022 332769 Fax. 022 332766 Mobile. 09762467925</w:t>
      </w:r>
    </w:p>
    <w:p w:rsidR="00E26F17" w:rsidRPr="004C5190" w:rsidRDefault="00E26F17" w:rsidP="00E26F17">
      <w:pPr>
        <w:spacing w:after="0" w:line="240" w:lineRule="auto"/>
        <w:jc w:val="center"/>
        <w:rPr>
          <w:rFonts w:asciiTheme="majorHAnsi" w:hAnsiTheme="majorHAnsi"/>
        </w:rPr>
      </w:pPr>
      <w:r w:rsidRPr="004C5190">
        <w:rPr>
          <w:rFonts w:asciiTheme="majorHAnsi" w:hAnsiTheme="majorHAnsi"/>
        </w:rPr>
        <w:t>Website: www.segaralamabadi.com Email: info@segaralamabadi.com</w:t>
      </w:r>
    </w:p>
    <w:p w:rsidR="00E26F17" w:rsidRPr="004C5190" w:rsidRDefault="00E26F17" w:rsidP="00E26F17">
      <w:pPr>
        <w:spacing w:after="0" w:line="240" w:lineRule="auto"/>
        <w:jc w:val="center"/>
        <w:rPr>
          <w:rFonts w:asciiTheme="majorHAnsi" w:hAnsiTheme="majorHAnsi"/>
        </w:rPr>
      </w:pPr>
    </w:p>
    <w:p w:rsidR="00E26F17" w:rsidRPr="004C5190" w:rsidRDefault="00E26F17" w:rsidP="00E26F17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E26F17" w:rsidRPr="004C5190" w:rsidRDefault="00E26F17" w:rsidP="00E26F17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4C5190">
        <w:rPr>
          <w:rFonts w:asciiTheme="majorHAnsi" w:hAnsiTheme="majorHAnsi"/>
          <w:u w:val="single"/>
          <w:shd w:val="clear" w:color="auto" w:fill="FFFFFF"/>
          <w:lang w:val="en-US"/>
        </w:rPr>
        <w:t>SERAH PERJANJIAN</w:t>
      </w:r>
    </w:p>
    <w:p w:rsidR="00E26F17" w:rsidRPr="004C5190" w:rsidRDefault="00E26F17" w:rsidP="00E26F17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No. 18/S</w:t>
      </w:r>
      <w:r w:rsidRPr="004C5190">
        <w:rPr>
          <w:rFonts w:asciiTheme="majorHAnsi" w:hAnsiTheme="majorHAnsi" w:cs="Times New Roman"/>
          <w:lang w:val="en-US"/>
        </w:rPr>
        <w:t>AA</w:t>
      </w:r>
      <w:r w:rsidRPr="004C5190">
        <w:rPr>
          <w:rFonts w:asciiTheme="majorHAnsi" w:hAnsiTheme="majorHAnsi" w:cs="Times New Roman"/>
        </w:rPr>
        <w:t>/P</w:t>
      </w:r>
      <w:r w:rsidRPr="004C5190">
        <w:rPr>
          <w:rFonts w:asciiTheme="majorHAnsi" w:hAnsiTheme="majorHAnsi" w:cs="Times New Roman"/>
          <w:lang w:val="en-US"/>
        </w:rPr>
        <w:t>SAB</w:t>
      </w:r>
      <w:r w:rsidRPr="004C5190">
        <w:rPr>
          <w:rFonts w:asciiTheme="majorHAnsi" w:hAnsiTheme="majorHAnsi" w:cs="Times New Roman"/>
        </w:rPr>
        <w:t>/</w:t>
      </w:r>
      <w:r w:rsidRPr="004C5190">
        <w:rPr>
          <w:rFonts w:asciiTheme="majorHAnsi" w:hAnsiTheme="majorHAnsi" w:cs="Times New Roman"/>
          <w:lang w:val="en-US"/>
        </w:rPr>
        <w:t>XI</w:t>
      </w:r>
      <w:r w:rsidRPr="004C5190">
        <w:rPr>
          <w:rFonts w:asciiTheme="majorHAnsi" w:hAnsiTheme="majorHAnsi" w:cs="Times New Roman"/>
        </w:rPr>
        <w:t>/16</w:t>
      </w:r>
    </w:p>
    <w:p w:rsidR="00E26F17" w:rsidRPr="004C5190" w:rsidRDefault="00E26F17" w:rsidP="00E26F17">
      <w:pPr>
        <w:spacing w:after="0" w:line="240" w:lineRule="auto"/>
        <w:rPr>
          <w:rFonts w:asciiTheme="majorHAnsi" w:hAnsiTheme="majorHAnsi"/>
          <w:lang w:val="en-US"/>
        </w:rPr>
      </w:pPr>
    </w:p>
    <w:p w:rsidR="00E26F17" w:rsidRPr="004C5190" w:rsidRDefault="00E26F17" w:rsidP="00E26F17">
      <w:pPr>
        <w:spacing w:after="0" w:line="240" w:lineRule="auto"/>
        <w:rPr>
          <w:rFonts w:asciiTheme="majorHAnsi" w:hAnsiTheme="majorHAnsi"/>
          <w:lang w:val="en-US"/>
        </w:rPr>
      </w:pPr>
    </w:p>
    <w:p w:rsidR="00E26F17" w:rsidRPr="004C5190" w:rsidRDefault="00E26F17" w:rsidP="00E26F17">
      <w:pPr>
        <w:spacing w:after="0" w:line="240" w:lineRule="auto"/>
        <w:contextualSpacing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</w:rPr>
        <w:t xml:space="preserve">Pada hari ini, </w:t>
      </w:r>
      <w:r w:rsidRPr="004C5190">
        <w:rPr>
          <w:rFonts w:asciiTheme="majorHAnsi" w:hAnsiTheme="majorHAnsi"/>
          <w:lang w:val="en-US"/>
        </w:rPr>
        <w:t>Senin</w:t>
      </w:r>
      <w:r w:rsidRPr="004C5190">
        <w:rPr>
          <w:rFonts w:asciiTheme="majorHAnsi" w:hAnsiTheme="majorHAnsi"/>
        </w:rPr>
        <w:t xml:space="preserve"> tanggal </w:t>
      </w:r>
      <w:r w:rsidRPr="004C5190">
        <w:rPr>
          <w:rFonts w:asciiTheme="majorHAnsi" w:hAnsiTheme="majorHAnsi"/>
          <w:lang w:val="en-US"/>
        </w:rPr>
        <w:t xml:space="preserve">28 (dua puluh delapan) </w:t>
      </w:r>
      <w:r w:rsidRPr="004C5190">
        <w:rPr>
          <w:rFonts w:asciiTheme="majorHAnsi" w:hAnsiTheme="majorHAnsi"/>
        </w:rPr>
        <w:t xml:space="preserve">bulan </w:t>
      </w:r>
      <w:r w:rsidRPr="004C5190">
        <w:rPr>
          <w:rFonts w:asciiTheme="majorHAnsi" w:hAnsiTheme="majorHAnsi"/>
          <w:lang w:val="en-US"/>
        </w:rPr>
        <w:t>November</w:t>
      </w:r>
      <w:r w:rsidRPr="004C5190">
        <w:rPr>
          <w:rFonts w:asciiTheme="majorHAnsi" w:hAnsiTheme="majorHAnsi"/>
        </w:rPr>
        <w:t xml:space="preserve"> tahun </w:t>
      </w:r>
      <w:r w:rsidRPr="004C5190">
        <w:rPr>
          <w:rFonts w:asciiTheme="majorHAnsi" w:hAnsiTheme="majorHAnsi"/>
          <w:lang w:val="en-US"/>
        </w:rPr>
        <w:t>2016 (dua ribu enam belas)</w:t>
      </w:r>
      <w:r w:rsidRPr="004C5190">
        <w:rPr>
          <w:rFonts w:asciiTheme="majorHAnsi" w:hAnsiTheme="majorHAnsi"/>
        </w:rPr>
        <w:t xml:space="preserve">, telah dilakukan serah terima </w:t>
      </w:r>
      <w:r w:rsidRPr="004C5190">
        <w:rPr>
          <w:rFonts w:asciiTheme="majorHAnsi" w:hAnsiTheme="majorHAnsi"/>
          <w:lang w:val="en-US"/>
        </w:rPr>
        <w:t>jabatan</w:t>
      </w:r>
      <w:r w:rsidRPr="004C5190">
        <w:rPr>
          <w:rFonts w:asciiTheme="majorHAnsi" w:hAnsiTheme="majorHAnsi"/>
        </w:rPr>
        <w:t xml:space="preserve"> oleh dan diantara: 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 w:cs="Times New Roman"/>
        </w:rPr>
        <w:t>Nama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</w:t>
      </w:r>
      <w:r w:rsidRPr="004C5190">
        <w:rPr>
          <w:rFonts w:asciiTheme="majorHAnsi" w:hAnsiTheme="majorHAnsi"/>
          <w:lang w:val="en-US"/>
        </w:rPr>
        <w:t>Doni Eko Hariawan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/>
          <w:lang w:val="en-US"/>
        </w:rPr>
        <w:t>Tempat, Tanggal Lahir</w:t>
      </w:r>
      <w:r w:rsidRPr="004C5190">
        <w:rPr>
          <w:rFonts w:asciiTheme="majorHAnsi" w:hAnsiTheme="majorHAnsi"/>
          <w:lang w:val="en-US"/>
        </w:rPr>
        <w:tab/>
        <w:t>: 8 Desember 1986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4C5190">
        <w:rPr>
          <w:rFonts w:asciiTheme="majorHAnsi" w:hAnsiTheme="majorHAnsi" w:cs="Times New Roman"/>
        </w:rPr>
        <w:t>Jabatan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</w:t>
      </w:r>
      <w:r w:rsidRPr="004C5190">
        <w:rPr>
          <w:rFonts w:asciiTheme="majorHAnsi" w:hAnsiTheme="majorHAnsi" w:cs="Times New Roman"/>
          <w:lang w:val="en-US"/>
        </w:rPr>
        <w:t>Direktur Kerjasama PT Segar Alam Abadi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4C5190">
        <w:rPr>
          <w:rFonts w:asciiTheme="majorHAnsi" w:hAnsiTheme="majorHAnsi" w:cs="Times New Roman"/>
          <w:lang w:val="en-US"/>
        </w:rPr>
        <w:t>NIP</w:t>
      </w:r>
      <w:r w:rsidRPr="004C5190">
        <w:rPr>
          <w:rFonts w:asciiTheme="majorHAnsi" w:hAnsiTheme="majorHAnsi" w:cs="Times New Roman"/>
          <w:lang w:val="en-US"/>
        </w:rPr>
        <w:tab/>
      </w:r>
      <w:r w:rsidRPr="004C5190">
        <w:rPr>
          <w:rFonts w:asciiTheme="majorHAnsi" w:hAnsiTheme="majorHAnsi" w:cs="Times New Roman"/>
          <w:lang w:val="en-US"/>
        </w:rPr>
        <w:tab/>
      </w:r>
      <w:r w:rsidRPr="004C5190">
        <w:rPr>
          <w:rFonts w:asciiTheme="majorHAnsi" w:hAnsiTheme="majorHAnsi" w:cs="Times New Roman"/>
          <w:lang w:val="en-US"/>
        </w:rPr>
        <w:tab/>
        <w:t>: 632575375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Alamat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Jl. Teratai No.30 Bandung 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No. KTP/SIM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3173082810780016 </w:t>
      </w:r>
    </w:p>
    <w:p w:rsidR="00E26F17" w:rsidRPr="004C5190" w:rsidRDefault="00E26F17" w:rsidP="00E26F1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</w:t>
      </w:r>
    </w:p>
    <w:p w:rsidR="00E26F17" w:rsidRPr="004C5190" w:rsidRDefault="00E26F17" w:rsidP="00E26F17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Nama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Mieska Kariniah 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/>
          <w:lang w:val="en-US"/>
        </w:rPr>
        <w:t>Tempat, Tanggal Lahir</w:t>
      </w:r>
      <w:r w:rsidRPr="004C5190">
        <w:rPr>
          <w:rFonts w:asciiTheme="majorHAnsi" w:hAnsiTheme="majorHAnsi"/>
          <w:lang w:val="en-US"/>
        </w:rPr>
        <w:tab/>
        <w:t>: 1 September 1988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4C5190">
        <w:rPr>
          <w:rFonts w:asciiTheme="majorHAnsi" w:hAnsiTheme="majorHAnsi" w:cs="Times New Roman"/>
        </w:rPr>
        <w:t>Jabatan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</w:t>
      </w:r>
      <w:r w:rsidRPr="004C5190">
        <w:rPr>
          <w:rFonts w:asciiTheme="majorHAnsi" w:hAnsiTheme="majorHAnsi" w:cs="Times New Roman"/>
          <w:lang w:val="en-US"/>
        </w:rPr>
        <w:t>Asisten Direktur PT Alam Raya Semesta Mining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4C5190">
        <w:rPr>
          <w:rFonts w:asciiTheme="majorHAnsi" w:hAnsiTheme="majorHAnsi" w:cs="Times New Roman"/>
          <w:lang w:val="en-US"/>
        </w:rPr>
        <w:t>NIP</w:t>
      </w:r>
      <w:r w:rsidRPr="004C5190">
        <w:rPr>
          <w:rFonts w:asciiTheme="majorHAnsi" w:hAnsiTheme="majorHAnsi" w:cs="Times New Roman"/>
          <w:lang w:val="en-US"/>
        </w:rPr>
        <w:tab/>
      </w:r>
      <w:r w:rsidRPr="004C5190">
        <w:rPr>
          <w:rFonts w:asciiTheme="majorHAnsi" w:hAnsiTheme="majorHAnsi" w:cs="Times New Roman"/>
          <w:lang w:val="en-US"/>
        </w:rPr>
        <w:tab/>
      </w:r>
      <w:r w:rsidRPr="004C5190">
        <w:rPr>
          <w:rFonts w:asciiTheme="majorHAnsi" w:hAnsiTheme="majorHAnsi" w:cs="Times New Roman"/>
          <w:lang w:val="en-US"/>
        </w:rPr>
        <w:tab/>
        <w:t>: 6375576567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Alamat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>: Jl. Jaringan 3 No. 109 Bandung</w:t>
      </w:r>
    </w:p>
    <w:p w:rsidR="00E26F17" w:rsidRPr="004C5190" w:rsidRDefault="00E26F17" w:rsidP="00E26F1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No. KTP/SIM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3273145804956990 </w:t>
      </w:r>
    </w:p>
    <w:p w:rsidR="00E26F17" w:rsidRPr="004C5190" w:rsidRDefault="00E26F17" w:rsidP="00E26F1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</w:t>
      </w:r>
    </w:p>
    <w:p w:rsidR="00E26F17" w:rsidRPr="004C5190" w:rsidRDefault="00E26F17" w:rsidP="00E26F17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Secara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bersama-sama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bersepakat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mengadakan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kerjasama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ketentuan-ketentuan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diatur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pasal-pasal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berikut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1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Ketentuan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Umum</w:t>
      </w:r>
      <w:proofErr w:type="spellEnd"/>
    </w:p>
    <w:p w:rsidR="00E26F17" w:rsidRPr="004C5190" w:rsidRDefault="00E26F17" w:rsidP="00E26F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selaku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pemilik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menyerahkan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sejumlah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uang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sebesar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. 500.000.000 (Lima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Ratus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Rupiah) 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dipergunakan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jenis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pertambangan</w:t>
      </w:r>
      <w:proofErr w:type="spellEnd"/>
    </w:p>
    <w:p w:rsidR="00E26F17" w:rsidRPr="004C5190" w:rsidRDefault="00E26F17" w:rsidP="00E26F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selaku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pengelola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bertanggungjawab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mengelola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tercantum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Ayat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1</w:t>
      </w:r>
    </w:p>
    <w:p w:rsidR="00E26F17" w:rsidRPr="004C5190" w:rsidRDefault="00E26F17" w:rsidP="00E26F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uang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diserahkan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saat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disepakati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ditandatangani</w:t>
      </w:r>
      <w:proofErr w:type="spellEnd"/>
    </w:p>
    <w:p w:rsidR="00E26F17" w:rsidRPr="004C5190" w:rsidRDefault="00E26F17" w:rsidP="00E26F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mendapatkan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bagi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menurut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persentase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disepakati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bersama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diatur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4</w:t>
      </w:r>
    </w:p>
    <w:p w:rsidR="00E26F17" w:rsidRPr="004C5190" w:rsidRDefault="00E26F17" w:rsidP="00E26F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Masing-masing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memiliki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andil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maupun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tenaga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besar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maupun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pembagiannya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tercantum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2, 3,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4</w:t>
      </w:r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lastRenderedPageBreak/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2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Modal Usaha</w:t>
      </w:r>
    </w:p>
    <w:p w:rsidR="00E26F17" w:rsidRPr="004C5190" w:rsidRDefault="00E26F17" w:rsidP="00E26F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Besar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uang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Ayat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sebesar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. 500.000.000 (Lima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Ratus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Rupiah)</w:t>
      </w:r>
    </w:p>
    <w:p w:rsidR="00E26F17" w:rsidRPr="004C5190" w:rsidRDefault="00E26F17" w:rsidP="00E26F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diserahkan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sebelum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ditandatangani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yaitu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Senin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 28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November 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 2016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secara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transfer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rekening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Bank Ayo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Nabung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PT.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Raya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Semesta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Mining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rekening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72632638.</w:t>
      </w:r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3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Pengelola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Usaha</w:t>
      </w:r>
    </w:p>
    <w:p w:rsidR="00E26F17" w:rsidRPr="004C5190" w:rsidRDefault="00E26F17" w:rsidP="00E26F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bekerja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mengelola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tercantum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Ayat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2</w:t>
      </w:r>
    </w:p>
    <w:p w:rsidR="00E26F17" w:rsidRPr="004C5190" w:rsidRDefault="00E26F17" w:rsidP="00E26F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mengelola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bisa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dibantu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sejumlah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staf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semuanya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berstatus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tetap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4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Keuntungan</w:t>
      </w:r>
      <w:proofErr w:type="spellEnd"/>
    </w:p>
    <w:p w:rsidR="00E26F17" w:rsidRPr="004C5190" w:rsidRDefault="00E26F17" w:rsidP="00E26F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bersih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4C5190">
        <w:rPr>
          <w:rFonts w:asciiTheme="majorHAnsi" w:eastAsia="Times New Roman" w:hAnsiTheme="majorHAnsi" w:cs="Arial"/>
          <w:i/>
          <w:iCs/>
          <w:noProof w:val="0"/>
          <w:lang w:val="en-US"/>
        </w:rPr>
        <w:t>Nett</w:t>
      </w:r>
      <w:proofErr w:type="spellEnd"/>
      <w:r w:rsidRPr="004C5190">
        <w:rPr>
          <w:rFonts w:asciiTheme="majorHAnsi" w:eastAsia="Times New Roman" w:hAnsiTheme="majorHAnsi" w:cs="Arial"/>
          <w:i/>
          <w:iCs/>
          <w:noProof w:val="0"/>
          <w:lang w:val="en-US"/>
        </w:rPr>
        <w:t xml:space="preserve"> Profit</w:t>
      </w:r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),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berupa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diperoleh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kegiatan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r w:rsidRPr="004C5190">
        <w:rPr>
          <w:rFonts w:asciiTheme="majorHAnsi" w:eastAsia="Times New Roman" w:hAnsiTheme="majorHAnsi" w:cs="Arial"/>
          <w:i/>
          <w:iCs/>
          <w:noProof w:val="0"/>
          <w:lang w:val="en-US"/>
        </w:rPr>
        <w:t>Cash Profit</w:t>
      </w:r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)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dikurangi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zakat ( 2,5 %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 </w:t>
      </w:r>
      <w:r w:rsidRPr="004C5190">
        <w:rPr>
          <w:rFonts w:asciiTheme="majorHAnsi" w:eastAsia="Times New Roman" w:hAnsiTheme="majorHAnsi" w:cs="Arial"/>
          <w:i/>
          <w:iCs/>
          <w:noProof w:val="0"/>
          <w:lang w:val="en-US"/>
        </w:rPr>
        <w:t>Cash Profit</w:t>
      </w:r>
      <w:r w:rsidRPr="004C5190">
        <w:rPr>
          <w:rFonts w:asciiTheme="majorHAnsi" w:eastAsia="Times New Roman" w:hAnsiTheme="majorHAnsi" w:cs="Arial"/>
          <w:noProof w:val="0"/>
          <w:lang w:val="en-US"/>
        </w:rPr>
        <w:t> )</w:t>
      </w:r>
    </w:p>
    <w:p w:rsidR="00E26F17" w:rsidRPr="004C5190" w:rsidRDefault="00E26F17" w:rsidP="00E26F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Nisbah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disepakati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sebesar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10%</w:t>
      </w:r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5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Kerugian</w:t>
      </w:r>
      <w:proofErr w:type="spellEnd"/>
    </w:p>
    <w:p w:rsidR="00E26F17" w:rsidRPr="004C5190" w:rsidRDefault="00E26F17" w:rsidP="00E26F1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kerugian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tercantum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Ayat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2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ditanggung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sepenuhnya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6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Laporan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Usaha</w:t>
      </w:r>
    </w:p>
    <w:p w:rsidR="00E26F17" w:rsidRPr="004C5190" w:rsidRDefault="00E26F17" w:rsidP="00E26F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Tutup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buku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akhir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dilakukan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setiap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</w:p>
    <w:p w:rsidR="00E26F17" w:rsidRPr="004C5190" w:rsidRDefault="00E26F17" w:rsidP="00E26F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Laporan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bulanan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terinci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mengenai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seluruh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kegiatan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dikirimkan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paling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lambat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7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berikutnya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</w:p>
    <w:p w:rsidR="00E26F17" w:rsidRDefault="00E26F17" w:rsidP="00E26F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Penyerahan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4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Ayat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2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dilakukan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selambatnya-lambatnya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7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jatuh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tempo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pembayaran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setiap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5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tiap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bulannya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diserahkan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melalui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transfer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rekening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287321398 Bank Ayo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Nabung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PT. Segar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</w:p>
    <w:p w:rsidR="00E26F17" w:rsidRPr="004C5190" w:rsidRDefault="00E26F17" w:rsidP="00E26F1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7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Jangka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Waktu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Bersyarat</w:t>
      </w:r>
      <w:proofErr w:type="spellEnd"/>
    </w:p>
    <w:p w:rsidR="00E26F17" w:rsidRPr="004C5190" w:rsidRDefault="00E26F17" w:rsidP="00E26F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Jangka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waktu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kerjasama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6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terhitung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sejak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disepakati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ditandatangani</w:t>
      </w:r>
      <w:proofErr w:type="spellEnd"/>
    </w:p>
    <w:p w:rsidR="00E26F17" w:rsidRPr="004C5190" w:rsidRDefault="00E26F17" w:rsidP="00E26F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syarikat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ditinjau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kembali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setiap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akhir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periode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diperbarui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atau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dimusyawarahkan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kembali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8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Hak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Kewajiban</w:t>
      </w:r>
      <w:proofErr w:type="spellEnd"/>
    </w:p>
    <w:p w:rsidR="00E26F17" w:rsidRPr="004C5190" w:rsidRDefault="00E26F17" w:rsidP="00E26F1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jangka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waktu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kerjasama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berkewajiban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mencampuri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kebijakan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sedang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dijalankan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pemaksaan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menjalankan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usul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saran,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ataupun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keinginannya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melaksanakan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kegiatan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kegiatan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teknis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tanpa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seizin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sepengetahuan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lastRenderedPageBreak/>
        <w:t>Tidak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mengambil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atau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menambah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sejumlah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sebelum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masa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selesai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menjalankan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bisnis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serupa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dilakukan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membatalkan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atau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mengambil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kembali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terbukti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penyelewengan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atau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mengkhiatani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isi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menunjuk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ahli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waris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bagi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bila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berhalangan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dibuktikan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bertandatangan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diatas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materai</w:t>
      </w:r>
      <w:proofErr w:type="spellEnd"/>
    </w:p>
    <w:p w:rsidR="00E26F17" w:rsidRPr="004C5190" w:rsidRDefault="00E26F17" w:rsidP="00E26F1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jangka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waktu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kerjasama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berkewajiban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Mengelola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diterima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suatu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kegiatan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ditetapkan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selambat-lambatnya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minggu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disepakati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ditandatangani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laporan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periodik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kegiatan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setiap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diserahkan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Melaporkan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hal-hal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bersifat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luar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biasa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musibah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terjadi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ketika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kegiatan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sedang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berjalan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selambat-lambatnya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3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kejadian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mengelola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menentukan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kebijakan-kebijakan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kegiatan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membatalkan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atau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mengembalikan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kembali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sebagian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modal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usaha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terbukti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penyelewengan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atau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mengkhianati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isi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</w:p>
    <w:p w:rsidR="00E26F17" w:rsidRPr="004C5190" w:rsidRDefault="00E26F17" w:rsidP="00E26F1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Wajib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menyerahkan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bagi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pewaris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bila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berhalangan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menunjuk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seorang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ahli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warisnya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keuntungan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9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Perselisihan</w:t>
      </w:r>
      <w:proofErr w:type="spellEnd"/>
    </w:p>
    <w:p w:rsidR="00E26F17" w:rsidRPr="004C5190" w:rsidRDefault="00E26F17" w:rsidP="00E26F1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Apabila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terjadi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perselisihan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antara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sehubungan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kerjasama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bersepakat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menyelesaikannya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secara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musyawarah</w:t>
      </w:r>
      <w:proofErr w:type="spellEnd"/>
    </w:p>
    <w:p w:rsidR="00E26F17" w:rsidRPr="004C5190" w:rsidRDefault="00E26F17" w:rsidP="00E26F1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Segala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sesuatu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merupakan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penyelesaian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perselisihan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dituangkan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suatu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berita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acara</w:t>
      </w:r>
      <w:proofErr w:type="spellEnd"/>
    </w:p>
    <w:p w:rsidR="00E26F17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 xml:space="preserve"> 10</w:t>
      </w:r>
    </w:p>
    <w:p w:rsidR="00E26F17" w:rsidRPr="004C5190" w:rsidRDefault="00E26F17" w:rsidP="00E26F1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b/>
          <w:bCs/>
          <w:noProof w:val="0"/>
          <w:lang w:val="en-US"/>
        </w:rPr>
        <w:t>Penutup</w:t>
      </w:r>
      <w:proofErr w:type="spellEnd"/>
    </w:p>
    <w:p w:rsidR="00E26F17" w:rsidRPr="004C5190" w:rsidRDefault="00E26F17" w:rsidP="00E26F1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mengikat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secara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hukum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</w:p>
    <w:p w:rsidR="00E26F17" w:rsidRPr="004C5190" w:rsidRDefault="00E26F17" w:rsidP="00E26F1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4C5190">
        <w:rPr>
          <w:rFonts w:asciiTheme="majorHAnsi" w:eastAsia="Times New Roman" w:hAnsiTheme="majorHAnsi" w:cs="Arial"/>
          <w:noProof w:val="0"/>
          <w:lang w:val="en-US"/>
        </w:rPr>
        <w:t>Hal-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lain yang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mungkin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kelak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muncul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dikemudian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belum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diatur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dimusyawarahkan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dituangkan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bentuk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> </w:t>
      </w:r>
      <w:r w:rsidRPr="004C5190">
        <w:rPr>
          <w:rFonts w:asciiTheme="majorHAnsi" w:eastAsia="Times New Roman" w:hAnsiTheme="majorHAnsi" w:cs="Arial"/>
          <w:i/>
          <w:iCs/>
          <w:noProof w:val="0"/>
          <w:lang w:val="en-US"/>
        </w:rPr>
        <w:t>addendum</w:t>
      </w:r>
    </w:p>
    <w:p w:rsidR="00E26F17" w:rsidRDefault="00E26F17" w:rsidP="00E26F1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dibuat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rangkap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2,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seluruhnya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ditandatangani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belah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dimuka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setelah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dibubuhi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materai</w:t>
      </w:r>
      <w:proofErr w:type="spellEnd"/>
    </w:p>
    <w:p w:rsidR="00E26F17" w:rsidRDefault="00E26F17" w:rsidP="00E26F1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E26F17" w:rsidRDefault="00E26F17" w:rsidP="00E26F1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E26F17" w:rsidRPr="004C5190" w:rsidRDefault="00E26F17" w:rsidP="00E26F17">
      <w:pPr>
        <w:spacing w:after="0" w:line="240" w:lineRule="auto"/>
        <w:rPr>
          <w:rFonts w:asciiTheme="majorHAnsi" w:hAnsiTheme="majorHAnsi"/>
          <w:lang w:val="en-US"/>
        </w:rPr>
      </w:pPr>
    </w:p>
    <w:p w:rsidR="00E26F17" w:rsidRPr="004C5190" w:rsidRDefault="00E26F17" w:rsidP="00E26F17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  <w:r w:rsidRPr="004C5190">
        <w:rPr>
          <w:rFonts w:asciiTheme="majorHAnsi" w:hAnsiTheme="majorHAnsi"/>
          <w:shd w:val="clear" w:color="auto" w:fill="FFFFFF"/>
          <w:lang w:val="en-US"/>
        </w:rPr>
        <w:t xml:space="preserve">Pihak Pertama </w:t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  <w:t>Pihak Kedua</w:t>
      </w:r>
    </w:p>
    <w:p w:rsidR="00E26F17" w:rsidRPr="004C5190" w:rsidRDefault="00E26F17" w:rsidP="00E26F17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</w:p>
    <w:p w:rsidR="00E26F17" w:rsidRPr="004C5190" w:rsidRDefault="00E26F17" w:rsidP="00E26F17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E26F17" w:rsidRPr="004C5190" w:rsidRDefault="00E26F17" w:rsidP="00E26F17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E26F17" w:rsidRPr="004C5190" w:rsidRDefault="00E26F17" w:rsidP="00E26F17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Default="00E26F17" w:rsidP="00E26F17"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Kariniah</w:t>
      </w:r>
      <w:bookmarkEnd w:id="0"/>
      <w:proofErr w:type="spellEnd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73E"/>
    <w:multiLevelType w:val="multilevel"/>
    <w:tmpl w:val="C0E0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13B9B"/>
    <w:multiLevelType w:val="multilevel"/>
    <w:tmpl w:val="B8C8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94B9E"/>
    <w:multiLevelType w:val="multilevel"/>
    <w:tmpl w:val="6358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07795"/>
    <w:multiLevelType w:val="multilevel"/>
    <w:tmpl w:val="AAAC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3A22"/>
    <w:multiLevelType w:val="multilevel"/>
    <w:tmpl w:val="BC2A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712B0"/>
    <w:multiLevelType w:val="multilevel"/>
    <w:tmpl w:val="4C5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B7C6B"/>
    <w:multiLevelType w:val="multilevel"/>
    <w:tmpl w:val="AF4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70279"/>
    <w:multiLevelType w:val="multilevel"/>
    <w:tmpl w:val="13EC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46072"/>
    <w:multiLevelType w:val="multilevel"/>
    <w:tmpl w:val="604E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E3220"/>
    <w:multiLevelType w:val="multilevel"/>
    <w:tmpl w:val="6F4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7D"/>
    <w:rsid w:val="0065255F"/>
    <w:rsid w:val="00E26F17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1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1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2016-11-25T01:23:00Z</dcterms:created>
  <dcterms:modified xsi:type="dcterms:W3CDTF">2016-11-25T01:24:00Z</dcterms:modified>
</cp:coreProperties>
</file>