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D" w:rsidRPr="005362FD" w:rsidRDefault="005362FD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5362FD">
        <w:rPr>
          <w:rFonts w:asciiTheme="majorHAnsi" w:hAnsiTheme="majorHAnsi"/>
          <w:b/>
          <w:sz w:val="22"/>
          <w:szCs w:val="22"/>
        </w:rPr>
        <w:t>PT. SEGAR ALAM ABADI</w:t>
      </w:r>
    </w:p>
    <w:p w:rsidR="005362FD" w:rsidRPr="005362FD" w:rsidRDefault="005362FD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5362FD">
        <w:rPr>
          <w:rFonts w:asciiTheme="majorHAnsi" w:hAnsiTheme="majorHAnsi"/>
          <w:sz w:val="22"/>
          <w:szCs w:val="22"/>
        </w:rPr>
        <w:t>Ruko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Edelwis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Permai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Blok AB3 No. 4</w:t>
      </w:r>
      <w:proofErr w:type="gramStart"/>
      <w:r w:rsidRPr="005362FD">
        <w:rPr>
          <w:rFonts w:asciiTheme="majorHAnsi" w:hAnsiTheme="majorHAnsi"/>
          <w:sz w:val="22"/>
          <w:szCs w:val="22"/>
        </w:rPr>
        <w:t>  Jl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. Raya  Wangi </w:t>
      </w:r>
      <w:proofErr w:type="spellStart"/>
      <w:r w:rsidRPr="005362FD">
        <w:rPr>
          <w:rFonts w:asciiTheme="majorHAnsi" w:hAnsiTheme="majorHAnsi"/>
          <w:sz w:val="22"/>
          <w:szCs w:val="22"/>
        </w:rPr>
        <w:t>Teh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Melati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Km. 3,8 Bandung 670977</w:t>
      </w:r>
    </w:p>
    <w:p w:rsidR="005362FD" w:rsidRPr="005362FD" w:rsidRDefault="005362FD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362FD">
        <w:rPr>
          <w:rFonts w:asciiTheme="majorHAnsi" w:hAnsiTheme="majorHAnsi"/>
          <w:sz w:val="22"/>
          <w:szCs w:val="22"/>
        </w:rPr>
        <w:t>Telp</w:t>
      </w:r>
      <w:proofErr w:type="spellEnd"/>
      <w:r w:rsidRPr="005362FD">
        <w:rPr>
          <w:rFonts w:asciiTheme="majorHAnsi" w:hAnsiTheme="majorHAnsi"/>
          <w:sz w:val="22"/>
          <w:szCs w:val="22"/>
        </w:rPr>
        <w:t>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362FD">
        <w:rPr>
          <w:rFonts w:asciiTheme="majorHAnsi" w:hAnsiTheme="majorHAnsi"/>
          <w:sz w:val="22"/>
          <w:szCs w:val="22"/>
        </w:rPr>
        <w:t>022 332769 Fax.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362FD">
        <w:rPr>
          <w:rFonts w:asciiTheme="majorHAnsi" w:hAnsiTheme="majorHAnsi"/>
          <w:sz w:val="22"/>
          <w:szCs w:val="22"/>
        </w:rPr>
        <w:t>022 332766 Mobile.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09762467925</w:t>
      </w:r>
    </w:p>
    <w:p w:rsidR="005362FD" w:rsidRPr="005362FD" w:rsidRDefault="005362FD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5362FD">
        <w:rPr>
          <w:rFonts w:asciiTheme="majorHAnsi" w:hAnsiTheme="majorHAnsi"/>
          <w:sz w:val="22"/>
          <w:szCs w:val="22"/>
        </w:rPr>
        <w:t xml:space="preserve">Website: www.segaralamabadi.com Email: </w:t>
      </w:r>
      <w:r w:rsidRPr="005362FD">
        <w:rPr>
          <w:rFonts w:asciiTheme="majorHAnsi" w:hAnsiTheme="majorHAnsi"/>
          <w:sz w:val="22"/>
          <w:szCs w:val="22"/>
        </w:rPr>
        <w:t>info@segaralamabadi.com</w:t>
      </w:r>
    </w:p>
    <w:p w:rsidR="005362FD" w:rsidRDefault="005362FD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:rsidR="00F44734" w:rsidRPr="00040B95" w:rsidRDefault="00F44734" w:rsidP="005362F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040B95">
        <w:rPr>
          <w:rFonts w:asciiTheme="majorHAnsi" w:hAnsiTheme="majorHAnsi"/>
          <w:b/>
          <w:sz w:val="22"/>
          <w:szCs w:val="22"/>
        </w:rPr>
        <w:t>SURAT REFERENSI KERJA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No. 043/SRK/HBG/IX/16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040B95">
        <w:rPr>
          <w:rFonts w:asciiTheme="majorHAnsi" w:hAnsiTheme="majorHAnsi"/>
          <w:sz w:val="22"/>
          <w:szCs w:val="22"/>
        </w:rPr>
        <w:t>bertanda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040B95">
        <w:rPr>
          <w:rFonts w:asciiTheme="majorHAnsi" w:hAnsiTheme="majorHAnsi"/>
          <w:sz w:val="22"/>
          <w:szCs w:val="22"/>
        </w:rPr>
        <w:t>bawah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0B95">
        <w:rPr>
          <w:rFonts w:asciiTheme="majorHAnsi" w:hAnsiTheme="majorHAnsi"/>
          <w:sz w:val="22"/>
          <w:szCs w:val="22"/>
        </w:rPr>
        <w:t>menerangkan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bahwa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:</w:t>
      </w:r>
      <w:bookmarkStart w:id="0" w:name="_GoBack"/>
      <w:bookmarkEnd w:id="0"/>
      <w:proofErr w:type="gramEnd"/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Nama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gramStart"/>
      <w:r w:rsidRPr="00040B95">
        <w:rPr>
          <w:rFonts w:asciiTheme="majorHAnsi" w:hAnsiTheme="majorHAnsi"/>
          <w:sz w:val="22"/>
          <w:szCs w:val="22"/>
        </w:rPr>
        <w:t xml:space="preserve">Farida  </w:t>
      </w:r>
      <w:proofErr w:type="spellStart"/>
      <w:r w:rsidRPr="00040B95">
        <w:rPr>
          <w:rFonts w:asciiTheme="majorHAnsi" w:hAnsiTheme="majorHAnsi"/>
          <w:sz w:val="22"/>
          <w:szCs w:val="22"/>
        </w:rPr>
        <w:t>Mukhtar</w:t>
      </w:r>
      <w:proofErr w:type="spellEnd"/>
      <w:proofErr w:type="gramEnd"/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Alamat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040B95">
        <w:rPr>
          <w:rFonts w:asciiTheme="majorHAnsi" w:hAnsiTheme="majorHAnsi"/>
          <w:sz w:val="22"/>
          <w:szCs w:val="22"/>
        </w:rPr>
        <w:t>Gunung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Melayang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no.13 Bandung 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Status</w:t>
      </w:r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Pegawai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Kontrak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adalah</w:t>
      </w:r>
      <w:proofErr w:type="spellEnd"/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benar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merupakan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karyawan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mulai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bekerja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terhitung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pada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tanggal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20 September 2007 </w:t>
      </w:r>
      <w:proofErr w:type="spellStart"/>
      <w:r w:rsidRPr="00040B95">
        <w:rPr>
          <w:rFonts w:asciiTheme="majorHAnsi" w:hAnsiTheme="majorHAnsi"/>
          <w:sz w:val="22"/>
          <w:szCs w:val="22"/>
        </w:rPr>
        <w:t>sampai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dengan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tanggal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21 September 2016. 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Selama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menjadi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karyawan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0B95">
        <w:rPr>
          <w:rFonts w:asciiTheme="majorHAnsi" w:hAnsiTheme="majorHAnsi"/>
          <w:sz w:val="22"/>
          <w:szCs w:val="22"/>
        </w:rPr>
        <w:t>Saudari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40B95">
        <w:rPr>
          <w:rFonts w:asciiTheme="majorHAnsi" w:hAnsiTheme="majorHAnsi"/>
          <w:sz w:val="22"/>
          <w:szCs w:val="22"/>
        </w:rPr>
        <w:t xml:space="preserve">Farida  </w:t>
      </w:r>
      <w:proofErr w:type="spellStart"/>
      <w:r w:rsidRPr="00040B95">
        <w:rPr>
          <w:rFonts w:asciiTheme="majorHAnsi" w:hAnsiTheme="majorHAnsi"/>
          <w:sz w:val="22"/>
          <w:szCs w:val="22"/>
        </w:rPr>
        <w:t>sangat</w:t>
      </w:r>
      <w:proofErr w:type="spellEnd"/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bertanggung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jawab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sangat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baik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melakukan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pekerjaannya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0B95">
        <w:rPr>
          <w:rFonts w:asciiTheme="majorHAnsi" w:hAnsiTheme="majorHAnsi"/>
          <w:sz w:val="22"/>
          <w:szCs w:val="22"/>
        </w:rPr>
        <w:t>Dedikasi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loyalitas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pun </w:t>
      </w:r>
      <w:proofErr w:type="spellStart"/>
      <w:r w:rsidRPr="00040B95">
        <w:rPr>
          <w:rFonts w:asciiTheme="majorHAnsi" w:hAnsiTheme="majorHAnsi"/>
          <w:sz w:val="22"/>
          <w:szCs w:val="22"/>
        </w:rPr>
        <w:t>telah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diberikan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untuk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perusahaan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kami. </w:t>
      </w:r>
      <w:proofErr w:type="gramStart"/>
      <w:r w:rsidRPr="00040B95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040B95">
        <w:rPr>
          <w:rFonts w:asciiTheme="majorHAnsi" w:hAnsiTheme="majorHAnsi"/>
          <w:sz w:val="22"/>
          <w:szCs w:val="22"/>
        </w:rPr>
        <w:t>bersangkutan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merupakan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asset </w:t>
      </w:r>
      <w:proofErr w:type="spellStart"/>
      <w:r w:rsidRPr="00040B95">
        <w:rPr>
          <w:rFonts w:asciiTheme="majorHAnsi" w:hAnsiTheme="majorHAnsi"/>
          <w:sz w:val="22"/>
          <w:szCs w:val="22"/>
        </w:rPr>
        <w:t>berharga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bagi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perusahaan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manapun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karena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hasil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kerja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sangat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memuaskan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serta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tidak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pernah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melakukan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hal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040B95">
        <w:rPr>
          <w:rFonts w:asciiTheme="majorHAnsi" w:hAnsiTheme="majorHAnsi"/>
          <w:sz w:val="22"/>
          <w:szCs w:val="22"/>
        </w:rPr>
        <w:t>hal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merugikan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pihak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perusahaan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Demikian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surat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referensi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dibuat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agar </w:t>
      </w:r>
      <w:proofErr w:type="spellStart"/>
      <w:r w:rsidRPr="00040B95">
        <w:rPr>
          <w:rFonts w:asciiTheme="majorHAnsi" w:hAnsiTheme="majorHAnsi"/>
          <w:sz w:val="22"/>
          <w:szCs w:val="22"/>
        </w:rPr>
        <w:t>digunakan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sebagaimana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mestinya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Bandung, 21 September 2016</w:t>
      </w: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Varia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Antasari</w:t>
      </w:r>
      <w:proofErr w:type="spellEnd"/>
    </w:p>
    <w:p w:rsidR="00F44734" w:rsidRPr="00040B95" w:rsidRDefault="00F44734" w:rsidP="00F4473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HRD Manager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B"/>
    <w:rsid w:val="003F2DDB"/>
    <w:rsid w:val="005362FD"/>
    <w:rsid w:val="0065255F"/>
    <w:rsid w:val="00F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6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6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2016-09-21T17:04:00Z</dcterms:created>
  <dcterms:modified xsi:type="dcterms:W3CDTF">2016-09-21T17:14:00Z</dcterms:modified>
</cp:coreProperties>
</file>