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AF" w:rsidRPr="00042EAF" w:rsidRDefault="00042EAF" w:rsidP="00042EA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042EAF">
        <w:rPr>
          <w:b/>
          <w:sz w:val="24"/>
          <w:szCs w:val="24"/>
        </w:rPr>
        <w:t>PEMERINTAH DAERAH KOTA BANDUNG</w:t>
      </w:r>
    </w:p>
    <w:p w:rsidR="00042EAF" w:rsidRDefault="00042EAF" w:rsidP="00042EAF">
      <w:pPr>
        <w:spacing w:after="0" w:line="240" w:lineRule="auto"/>
        <w:jc w:val="center"/>
      </w:pPr>
      <w:r w:rsidRPr="00042EAF">
        <w:rPr>
          <w:b/>
          <w:sz w:val="24"/>
          <w:szCs w:val="24"/>
        </w:rPr>
        <w:t>DINAS KEBERSIHAN DAN LINGKUNGAN HIDUP</w:t>
      </w:r>
      <w:r w:rsidRPr="00042EAF">
        <w:rPr>
          <w:b/>
          <w:sz w:val="24"/>
          <w:szCs w:val="24"/>
        </w:rPr>
        <w:br/>
      </w:r>
      <w:r>
        <w:t xml:space="preserve">Jl.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Canggih</w:t>
      </w:r>
      <w:proofErr w:type="spellEnd"/>
      <w:r>
        <w:t xml:space="preserve"> Raya No.1 Kota Bandung 30987</w:t>
      </w:r>
    </w:p>
    <w:p w:rsidR="00042EAF" w:rsidRDefault="00042EAF" w:rsidP="00042EAF">
      <w:pPr>
        <w:spacing w:after="0" w:line="240" w:lineRule="auto"/>
        <w:jc w:val="center"/>
      </w:pPr>
      <w:proofErr w:type="spellStart"/>
      <w:proofErr w:type="gramStart"/>
      <w:r>
        <w:t>Telp</w:t>
      </w:r>
      <w:proofErr w:type="spellEnd"/>
      <w:r>
        <w:t>.</w:t>
      </w:r>
      <w:proofErr w:type="gramEnd"/>
      <w:r>
        <w:t xml:space="preserve"> 022 – 891092 ext. </w:t>
      </w:r>
      <w:proofErr w:type="gramStart"/>
      <w:r>
        <w:t>345  Fax</w:t>
      </w:r>
      <w:proofErr w:type="gramEnd"/>
      <w:r>
        <w:t>. 022 -891090</w:t>
      </w:r>
    </w:p>
    <w:p w:rsidR="00042EAF" w:rsidRPr="00042EAF" w:rsidRDefault="00042EAF" w:rsidP="00042EAF">
      <w:pPr>
        <w:spacing w:after="0" w:line="240" w:lineRule="auto"/>
        <w:jc w:val="center"/>
        <w:rPr>
          <w:b/>
        </w:rPr>
      </w:pPr>
    </w:p>
    <w:p w:rsidR="00042EAF" w:rsidRDefault="00042EAF" w:rsidP="00042EAF">
      <w:pPr>
        <w:spacing w:after="0" w:line="240" w:lineRule="auto"/>
        <w:jc w:val="center"/>
      </w:pPr>
      <w:r w:rsidRPr="00042EAF">
        <w:rPr>
          <w:b/>
        </w:rPr>
        <w:t>SURAT PERINGATAN</w:t>
      </w:r>
    </w:p>
    <w:p w:rsidR="00042EAF" w:rsidRDefault="00042EAF" w:rsidP="00042EAF">
      <w:pPr>
        <w:spacing w:after="0" w:line="240" w:lineRule="auto"/>
        <w:jc w:val="center"/>
      </w:pPr>
      <w:r>
        <w:t>No. 45/PKLH/SP/IV/16</w:t>
      </w:r>
    </w:p>
    <w:p w:rsidR="00042EAF" w:rsidRDefault="00042EAF" w:rsidP="00042EAF">
      <w:pPr>
        <w:spacing w:after="0" w:line="240" w:lineRule="auto"/>
        <w:jc w:val="both"/>
      </w:pPr>
    </w:p>
    <w:p w:rsidR="00042EAF" w:rsidRDefault="00042EAF" w:rsidP="00042EAF">
      <w:pPr>
        <w:spacing w:after="0" w:line="240" w:lineRule="auto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proofErr w:type="gramStart"/>
      <w:r>
        <w:t>kepada</w:t>
      </w:r>
      <w:proofErr w:type="spellEnd"/>
      <w:r>
        <w:t xml:space="preserve"> :</w:t>
      </w:r>
      <w:proofErr w:type="gramEnd"/>
    </w:p>
    <w:p w:rsidR="00042EAF" w:rsidRDefault="00042EAF" w:rsidP="00042EAF">
      <w:pPr>
        <w:spacing w:after="0" w:line="240" w:lineRule="auto"/>
        <w:jc w:val="both"/>
      </w:pPr>
      <w:proofErr w:type="spellStart"/>
      <w:r>
        <w:t>Nama</w:t>
      </w:r>
      <w:proofErr w:type="spellEnd"/>
      <w:r>
        <w:tab/>
        <w:t xml:space="preserve">: Keisha </w:t>
      </w:r>
      <w:proofErr w:type="spellStart"/>
      <w:r>
        <w:t>Suci</w:t>
      </w:r>
      <w:proofErr w:type="spellEnd"/>
      <w:r>
        <w:t xml:space="preserve"> </w:t>
      </w:r>
      <w:proofErr w:type="spellStart"/>
      <w:r>
        <w:t>Arlana</w:t>
      </w:r>
      <w:proofErr w:type="spellEnd"/>
    </w:p>
    <w:p w:rsidR="00042EAF" w:rsidRDefault="00042EAF" w:rsidP="00042EAF">
      <w:pPr>
        <w:spacing w:after="0" w:line="240" w:lineRule="auto"/>
        <w:jc w:val="both"/>
      </w:pPr>
      <w:r>
        <w:t>NIP</w:t>
      </w:r>
      <w:r>
        <w:tab/>
        <w:t>: 115890</w:t>
      </w:r>
    </w:p>
    <w:p w:rsidR="00042EAF" w:rsidRDefault="00042EAF" w:rsidP="00042EAF">
      <w:pPr>
        <w:spacing w:after="0" w:line="240" w:lineRule="auto"/>
        <w:jc w:val="both"/>
      </w:pPr>
      <w:proofErr w:type="spellStart"/>
      <w:r>
        <w:t>Jabatan</w:t>
      </w:r>
      <w:proofErr w:type="spellEnd"/>
      <w:r>
        <w:tab/>
        <w:t xml:space="preserve">: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Honorer</w:t>
      </w:r>
      <w:proofErr w:type="spellEnd"/>
    </w:p>
    <w:p w:rsidR="00042EAF" w:rsidRDefault="00042EAF" w:rsidP="00042EAF">
      <w:pPr>
        <w:tabs>
          <w:tab w:val="left" w:pos="2082"/>
        </w:tabs>
        <w:spacing w:after="0" w:line="240" w:lineRule="auto"/>
        <w:jc w:val="both"/>
      </w:pPr>
    </w:p>
    <w:p w:rsidR="00042EAF" w:rsidRDefault="00042EAF" w:rsidP="00042EAF">
      <w:pPr>
        <w:tabs>
          <w:tab w:val="left" w:pos="2082"/>
        </w:tabs>
        <w:spacing w:after="0" w:line="240" w:lineRule="auto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Kota Bandung,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keterlambatan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lima </w:t>
      </w:r>
      <w:proofErr w:type="spellStart"/>
      <w:r>
        <w:t>belas</w:t>
      </w:r>
      <w:proofErr w:type="spellEnd"/>
      <w:r>
        <w:t xml:space="preserve">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5 (lima) kali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mangkir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-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Kota Bandung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042EAF" w:rsidRDefault="00042EAF" w:rsidP="00042EAF">
      <w:pPr>
        <w:pStyle w:val="ListParagraph"/>
        <w:numPr>
          <w:ilvl w:val="0"/>
          <w:numId w:val="1"/>
        </w:numPr>
        <w:tabs>
          <w:tab w:val="left" w:pos="2082"/>
        </w:tabs>
        <w:spacing w:after="0" w:line="240" w:lineRule="auto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diterbitkannya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042EAF" w:rsidRDefault="00042EAF" w:rsidP="00042EAF">
      <w:pPr>
        <w:pStyle w:val="ListParagraph"/>
        <w:numPr>
          <w:ilvl w:val="0"/>
          <w:numId w:val="1"/>
        </w:numPr>
        <w:tabs>
          <w:tab w:val="left" w:pos="2082"/>
        </w:tabs>
        <w:spacing w:after="0" w:line="240" w:lineRule="auto"/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diterbitkannya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diterbitkannya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 (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kedepan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diterbitkannya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tertib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Kota Bandung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042EAF" w:rsidRDefault="00042EAF" w:rsidP="00042EAF">
      <w:pPr>
        <w:pStyle w:val="ListParagraph"/>
        <w:numPr>
          <w:ilvl w:val="0"/>
          <w:numId w:val="1"/>
        </w:numPr>
        <w:tabs>
          <w:tab w:val="left" w:pos="2082"/>
        </w:tabs>
        <w:spacing w:after="0" w:line="240" w:lineRule="auto"/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pemotongan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perjanjian</w:t>
      </w:r>
      <w:proofErr w:type="spellEnd"/>
      <w:r>
        <w:t xml:space="preserve">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10%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keterlambatan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20%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mangkir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–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>.</w:t>
      </w:r>
    </w:p>
    <w:p w:rsidR="00042EAF" w:rsidRDefault="00042EAF" w:rsidP="00042EAF">
      <w:pPr>
        <w:pStyle w:val="ListParagraph"/>
        <w:numPr>
          <w:ilvl w:val="0"/>
          <w:numId w:val="1"/>
        </w:numPr>
        <w:tabs>
          <w:tab w:val="left" w:pos="2082"/>
        </w:tabs>
        <w:spacing w:after="0" w:line="240" w:lineRule="auto"/>
        <w:jc w:val="both"/>
      </w:pPr>
      <w:proofErr w:type="spellStart"/>
      <w:r>
        <w:t>Selama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voucher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siang</w:t>
      </w:r>
      <w:proofErr w:type="spellEnd"/>
      <w:r>
        <w:t>.</w:t>
      </w:r>
    </w:p>
    <w:p w:rsidR="00042EAF" w:rsidRDefault="00042EAF" w:rsidP="00042EAF">
      <w:pPr>
        <w:pStyle w:val="ListParagraph"/>
        <w:numPr>
          <w:ilvl w:val="0"/>
          <w:numId w:val="1"/>
        </w:numPr>
        <w:tabs>
          <w:tab w:val="left" w:pos="2082"/>
        </w:tabs>
        <w:spacing w:after="0" w:line="24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Peringatan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instropeksi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042EAF" w:rsidRDefault="00042EAF" w:rsidP="00042EAF">
      <w:pPr>
        <w:tabs>
          <w:tab w:val="left" w:pos="2082"/>
        </w:tabs>
        <w:spacing w:after="0" w:line="240" w:lineRule="auto"/>
        <w:jc w:val="both"/>
      </w:pPr>
    </w:p>
    <w:p w:rsidR="00042EAF" w:rsidRDefault="00042EAF" w:rsidP="00042EAF">
      <w:pPr>
        <w:tabs>
          <w:tab w:val="left" w:pos="2082"/>
        </w:tabs>
        <w:spacing w:after="0" w:line="240" w:lineRule="auto"/>
        <w:jc w:val="both"/>
      </w:pPr>
      <w:proofErr w:type="spellStart"/>
      <w:proofErr w:type="gram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/ </w:t>
      </w:r>
      <w:proofErr w:type="spellStart"/>
      <w:r>
        <w:t>saudari</w:t>
      </w:r>
      <w:proofErr w:type="spellEnd"/>
      <w:r>
        <w:t xml:space="preserve">,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042EAF" w:rsidRDefault="00042EAF" w:rsidP="00042EAF">
      <w:pPr>
        <w:tabs>
          <w:tab w:val="left" w:pos="2082"/>
        </w:tabs>
        <w:spacing w:after="0" w:line="240" w:lineRule="auto"/>
        <w:jc w:val="both"/>
      </w:pPr>
    </w:p>
    <w:p w:rsidR="00042EAF" w:rsidRDefault="00042EAF" w:rsidP="00042EAF">
      <w:pPr>
        <w:tabs>
          <w:tab w:val="left" w:pos="2082"/>
        </w:tabs>
        <w:spacing w:after="0" w:line="240" w:lineRule="auto"/>
        <w:jc w:val="right"/>
      </w:pPr>
      <w:r>
        <w:t>Bandung, 18 April 2016</w:t>
      </w:r>
    </w:p>
    <w:p w:rsidR="00042EAF" w:rsidRDefault="00042EAF" w:rsidP="00042EAF">
      <w:pPr>
        <w:tabs>
          <w:tab w:val="left" w:pos="2082"/>
        </w:tabs>
        <w:spacing w:after="0" w:line="240" w:lineRule="auto"/>
        <w:jc w:val="right"/>
      </w:pPr>
      <w:proofErr w:type="spellStart"/>
      <w:r>
        <w:t>Mengetahui</w:t>
      </w:r>
      <w:proofErr w:type="spellEnd"/>
      <w:r>
        <w:t>,</w:t>
      </w:r>
    </w:p>
    <w:p w:rsidR="00042EAF" w:rsidRDefault="00042EAF" w:rsidP="00042EAF">
      <w:pPr>
        <w:tabs>
          <w:tab w:val="left" w:pos="2082"/>
        </w:tabs>
        <w:spacing w:after="0" w:line="240" w:lineRule="auto"/>
        <w:jc w:val="right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Kebersihan</w:t>
      </w:r>
      <w:proofErr w:type="spellEnd"/>
      <w:r>
        <w:t xml:space="preserve"> </w:t>
      </w:r>
      <w:proofErr w:type="spellStart"/>
      <w:r>
        <w:t>dan</w:t>
      </w:r>
      <w:proofErr w:type="spellEnd"/>
    </w:p>
    <w:p w:rsidR="00042EAF" w:rsidRDefault="00042EAF" w:rsidP="00042EAF">
      <w:pPr>
        <w:tabs>
          <w:tab w:val="left" w:pos="2082"/>
        </w:tabs>
        <w:spacing w:after="0" w:line="240" w:lineRule="auto"/>
        <w:jc w:val="right"/>
      </w:pPr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Hidup</w:t>
      </w:r>
      <w:proofErr w:type="spellEnd"/>
    </w:p>
    <w:p w:rsidR="00042EAF" w:rsidRDefault="00042EAF" w:rsidP="00042EAF">
      <w:pPr>
        <w:tabs>
          <w:tab w:val="left" w:pos="2082"/>
        </w:tabs>
        <w:spacing w:after="0" w:line="240" w:lineRule="auto"/>
        <w:jc w:val="right"/>
      </w:pPr>
    </w:p>
    <w:p w:rsidR="00042EAF" w:rsidRDefault="00042EAF" w:rsidP="00042EAF">
      <w:pPr>
        <w:tabs>
          <w:tab w:val="left" w:pos="2082"/>
        </w:tabs>
        <w:spacing w:after="0" w:line="240" w:lineRule="auto"/>
        <w:jc w:val="right"/>
      </w:pPr>
    </w:p>
    <w:p w:rsidR="00042EAF" w:rsidRDefault="00042EAF" w:rsidP="00042EAF">
      <w:pPr>
        <w:tabs>
          <w:tab w:val="left" w:pos="2082"/>
        </w:tabs>
        <w:spacing w:after="0" w:line="240" w:lineRule="auto"/>
        <w:jc w:val="right"/>
      </w:pPr>
      <w:r>
        <w:t xml:space="preserve">Ir. </w:t>
      </w:r>
      <w:proofErr w:type="spellStart"/>
      <w:r>
        <w:t>Deni</w:t>
      </w:r>
      <w:proofErr w:type="spellEnd"/>
      <w:r>
        <w:t xml:space="preserve"> </w:t>
      </w:r>
      <w:proofErr w:type="spellStart"/>
      <w:r>
        <w:t>Suganda</w:t>
      </w:r>
      <w:proofErr w:type="spellEnd"/>
      <w:r>
        <w:t>, MBA</w:t>
      </w:r>
    </w:p>
    <w:p w:rsidR="00042EAF" w:rsidRDefault="00042EAF" w:rsidP="00042EAF">
      <w:pPr>
        <w:tabs>
          <w:tab w:val="left" w:pos="2082"/>
        </w:tabs>
        <w:spacing w:after="0" w:line="240" w:lineRule="auto"/>
        <w:jc w:val="right"/>
      </w:pPr>
      <w:r>
        <w:t>NIP. 367784</w:t>
      </w:r>
    </w:p>
    <w:p w:rsidR="00684B31" w:rsidRDefault="00684B31" w:rsidP="00042EAF">
      <w:pPr>
        <w:spacing w:after="0" w:line="240" w:lineRule="auto"/>
        <w:jc w:val="both"/>
      </w:pPr>
    </w:p>
    <w:bookmarkEnd w:id="0"/>
    <w:p w:rsidR="00042EAF" w:rsidRDefault="00042EAF">
      <w:pPr>
        <w:spacing w:after="0" w:line="240" w:lineRule="auto"/>
        <w:jc w:val="both"/>
      </w:pPr>
    </w:p>
    <w:sectPr w:rsidR="0004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507"/>
    <w:multiLevelType w:val="hybridMultilevel"/>
    <w:tmpl w:val="6F92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F"/>
    <w:rsid w:val="00042EAF"/>
    <w:rsid w:val="006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2016-04-19T19:57:00Z</dcterms:created>
  <dcterms:modified xsi:type="dcterms:W3CDTF">2016-04-19T20:00:00Z</dcterms:modified>
</cp:coreProperties>
</file>