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6C" w:rsidRPr="00264CB9" w:rsidRDefault="00D97E6C" w:rsidP="00E97DA0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 w:rsidRPr="00264CB9"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 xml:space="preserve">PT. </w:t>
      </w:r>
      <w:r>
        <w:rPr>
          <w:rFonts w:ascii="Times New Roman" w:hAnsi="Times New Roman" w:cs="Times New Roman"/>
          <w:b/>
          <w:bCs/>
          <w:sz w:val="32"/>
          <w:bdr w:val="none" w:sz="0" w:space="0" w:color="auto" w:frame="1"/>
          <w:shd w:val="clear" w:color="auto" w:fill="FFFFFF"/>
        </w:rPr>
        <w:t>MUDA ELEKTRO PERKASA</w:t>
      </w:r>
      <w:r w:rsidRPr="00264CB9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</w:rPr>
        <w:br/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Ruko Ciputra Indah Blok G7 No 05, Jakarta Pusat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11722</w:t>
      </w:r>
    </w:p>
    <w:p w:rsidR="00D97E6C" w:rsidRDefault="00D97E6C" w:rsidP="00E97DA0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Telepon 0251 123456 Fax. 0251 567890</w:t>
      </w:r>
      <w:r w:rsidRPr="00264CB9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 </w:t>
      </w:r>
    </w:p>
    <w:p w:rsidR="00D97E6C" w:rsidRDefault="00D97E6C" w:rsidP="00D97E6C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 xml:space="preserve">Website: www.mudaelektroperkasa.com Email: </w:t>
      </w:r>
      <w:r w:rsidRPr="00D97E6C"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  <w:t>info@mudaelektroperkasa.com</w:t>
      </w:r>
    </w:p>
    <w:p w:rsidR="00D97E6C" w:rsidRPr="00264CB9" w:rsidRDefault="00D97E6C" w:rsidP="00D97E6C">
      <w:pPr>
        <w:pStyle w:val="NoSpacing"/>
        <w:jc w:val="center"/>
        <w:rPr>
          <w:rFonts w:ascii="Times New Roman" w:hAnsi="Times New Roman" w:cs="Times New Roman"/>
          <w:sz w:val="20"/>
          <w:bdr w:val="none" w:sz="0" w:space="0" w:color="auto" w:frame="1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49"/>
        <w:gridCol w:w="5124"/>
        <w:gridCol w:w="2970"/>
      </w:tblGrid>
      <w:tr w:rsidR="00D97E6C" w:rsidRPr="00D97E6C" w:rsidTr="00D97E6C">
        <w:tc>
          <w:tcPr>
            <w:tcW w:w="959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Nomor </w:t>
            </w:r>
          </w:p>
        </w:tc>
        <w:tc>
          <w:tcPr>
            <w:tcW w:w="5425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0289/SPe/MEP/I/2019</w:t>
            </w:r>
          </w:p>
        </w:tc>
        <w:tc>
          <w:tcPr>
            <w:tcW w:w="319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Jakarta, 21 Januari 2019</w:t>
            </w:r>
          </w:p>
        </w:tc>
      </w:tr>
      <w:tr w:rsidR="00D97E6C" w:rsidRPr="00D97E6C" w:rsidTr="00D97E6C">
        <w:tc>
          <w:tcPr>
            <w:tcW w:w="959" w:type="dxa"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Lampiran</w:t>
            </w:r>
          </w:p>
        </w:tc>
        <w:tc>
          <w:tcPr>
            <w:tcW w:w="5425" w:type="dxa"/>
          </w:tcPr>
          <w:p w:rsid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-</w:t>
            </w:r>
          </w:p>
        </w:tc>
        <w:tc>
          <w:tcPr>
            <w:tcW w:w="3192" w:type="dxa"/>
          </w:tcPr>
          <w:p w:rsid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6C" w:rsidRPr="00D97E6C" w:rsidTr="00D97E6C">
        <w:tc>
          <w:tcPr>
            <w:tcW w:w="959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Perihal </w:t>
            </w:r>
          </w:p>
        </w:tc>
        <w:tc>
          <w:tcPr>
            <w:tcW w:w="5425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Permohonan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Waktu Meeting</w:t>
            </w:r>
          </w:p>
        </w:tc>
        <w:tc>
          <w:tcPr>
            <w:tcW w:w="319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E6C">
        <w:rPr>
          <w:rFonts w:ascii="Times New Roman" w:eastAsia="Times New Roman" w:hAnsi="Times New Roman" w:cs="Times New Roman"/>
          <w:sz w:val="24"/>
          <w:szCs w:val="24"/>
        </w:rPr>
        <w:t>Kepada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Yth.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Direktur Utama PT. Baja Steel Jaya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Jl. Gajah Mada No.8</w:t>
      </w:r>
    </w:p>
    <w:p w:rsid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Bekasi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7E6C">
        <w:rPr>
          <w:rFonts w:ascii="Times New Roman" w:eastAsia="Times New Roman" w:hAnsi="Times New Roman" w:cs="Times New Roman"/>
          <w:sz w:val="24"/>
          <w:szCs w:val="24"/>
        </w:rPr>
        <w:t>Dengan hormat,</w:t>
      </w: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Sehubungan dengan adanya rencana dari 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Direktur kami,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yaitu 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Bapak </w:t>
      </w:r>
      <w:r>
        <w:rPr>
          <w:rFonts w:ascii="Times New Roman" w:eastAsia="Times New Roman" w:hAnsi="Times New Roman" w:cs="Times New Roman"/>
          <w:sz w:val="24"/>
          <w:szCs w:val="24"/>
        </w:rPr>
        <w:t>Indra Gunawan, SE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untuk melakukan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pertemuan bisnis dengan direktur PT </w:t>
      </w:r>
      <w:r>
        <w:rPr>
          <w:rFonts w:ascii="Times New Roman" w:eastAsia="Times New Roman" w:hAnsi="Times New Roman" w:cs="Times New Roman"/>
          <w:sz w:val="24"/>
          <w:szCs w:val="24"/>
        </w:rPr>
        <w:t>Baja Steel Jaya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yaitu Bapak Hendra Setiawan, MM, kami bermaksud untuk mengajukan permohonan waktu meeting pada :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Hari, tanggal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Rabu, 29 Januari 2019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Waktu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09.00 – 10.00 WIB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Tempat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: Ruang Meeting SpaceX 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Jl. Pemuda No 95, Jakarta Selatan</w:t>
      </w:r>
    </w:p>
    <w:p w:rsid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: Diskusi Kelanjutan Kerja Sama Bisnis Pengadaan Barang</w:t>
      </w:r>
    </w:p>
    <w:p w:rsidR="00D97E6C" w:rsidRPr="00D97E6C" w:rsidRDefault="00D97E6C" w:rsidP="00D97E6C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Apabila Bapak berkenan untuk menghadiri pertemuan tersebut, bisa memberikan konfirmasi melalui sekertaris direksi kami dengan nomor 08229876566543.</w:t>
      </w:r>
    </w:p>
    <w:p w:rsidR="00D97E6C" w:rsidRPr="00D97E6C" w:rsidRDefault="00D97E6C" w:rsidP="00D97E6C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Demikian surat permohonan ini kami buat. 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Atas perhatian </w:t>
      </w:r>
      <w:r>
        <w:rPr>
          <w:rFonts w:ascii="Times New Roman" w:eastAsia="Times New Roman" w:hAnsi="Times New Roman" w:cs="Times New Roman"/>
          <w:sz w:val="24"/>
          <w:szCs w:val="24"/>
        </w:rPr>
        <w:t>dan kesediaan Bapak,</w:t>
      </w:r>
      <w:r w:rsidRPr="00D97E6C">
        <w:rPr>
          <w:rFonts w:ascii="Times New Roman" w:eastAsia="Times New Roman" w:hAnsi="Times New Roman" w:cs="Times New Roman"/>
          <w:sz w:val="24"/>
          <w:szCs w:val="24"/>
        </w:rPr>
        <w:t xml:space="preserve"> kami ucapkan terima kasih.</w:t>
      </w: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E6C" w:rsidRPr="00D97E6C" w:rsidRDefault="00D97E6C" w:rsidP="00D9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300"/>
        <w:gridCol w:w="3157"/>
      </w:tblGrid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Hormat kami,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7E6C">
              <w:rPr>
                <w:rFonts w:ascii="Times New Roman" w:eastAsia="Times New Roman" w:hAnsi="Times New Roman" w:cs="Times New Roman"/>
                <w:sz w:val="24"/>
                <w:szCs w:val="24"/>
              </w:rPr>
              <w:t>TTD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Indra Gunawan, SE</w:t>
            </w:r>
          </w:p>
        </w:tc>
      </w:tr>
      <w:tr w:rsidR="00D97E6C" w:rsidRPr="00D97E6C" w:rsidTr="00D97E6C">
        <w:tc>
          <w:tcPr>
            <w:tcW w:w="1418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2" w:type="dxa"/>
            <w:hideMark/>
          </w:tcPr>
          <w:p w:rsidR="00D97E6C" w:rsidRPr="00D97E6C" w:rsidRDefault="00D97E6C" w:rsidP="00D97E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Direktur Utama</w:t>
            </w:r>
            <w:bookmarkStart w:id="0" w:name="_GoBack"/>
            <w:bookmarkEnd w:id="0"/>
          </w:p>
        </w:tc>
      </w:tr>
    </w:tbl>
    <w:p w:rsidR="00CA5CC8" w:rsidRPr="00D97E6C" w:rsidRDefault="00CA5CC8">
      <w:pPr>
        <w:rPr>
          <w:rFonts w:ascii="Times New Roman" w:hAnsi="Times New Roman" w:cs="Times New Roman"/>
        </w:rPr>
      </w:pPr>
    </w:p>
    <w:sectPr w:rsidR="00CA5CC8" w:rsidRPr="00D97E6C" w:rsidSect="00D97E6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E6C"/>
    <w:rsid w:val="00B11F19"/>
    <w:rsid w:val="00CA5CC8"/>
    <w:rsid w:val="00D97E6C"/>
    <w:rsid w:val="00EF4BE4"/>
    <w:rsid w:val="00F1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E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E6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97E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9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69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8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0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7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5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BYON</dc:creator>
  <cp:lastModifiedBy>BYON</cp:lastModifiedBy>
  <cp:revision>1</cp:revision>
  <dcterms:created xsi:type="dcterms:W3CDTF">2019-01-29T12:16:00Z</dcterms:created>
  <dcterms:modified xsi:type="dcterms:W3CDTF">2019-01-29T12:24:00Z</dcterms:modified>
</cp:coreProperties>
</file>