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C6" w:rsidRPr="00264CB9" w:rsidRDefault="003951C6" w:rsidP="003951C6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 w:rsidRPr="00264CB9"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 xml:space="preserve">PT. </w:t>
      </w:r>
      <w:r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>MUDA ELEKTRO PERKASA</w:t>
      </w: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Ruko</w:t>
      </w:r>
      <w:proofErr w:type="spellEnd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Ciputra</w:t>
      </w:r>
      <w:proofErr w:type="spellEnd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Indah Blok G7 No 05, Jakarta </w:t>
      </w:r>
      <w:proofErr w:type="spellStart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Pusat</w:t>
      </w:r>
      <w:proofErr w:type="spellEnd"/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11722</w:t>
      </w:r>
    </w:p>
    <w:p w:rsidR="003951C6" w:rsidRDefault="003951C6" w:rsidP="003951C6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Telepon</w:t>
      </w:r>
      <w:proofErr w:type="spellEnd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0251 123456 Fax.</w:t>
      </w:r>
      <w:proofErr w:type="gramEnd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0251 567890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</w:t>
      </w:r>
    </w:p>
    <w:p w:rsidR="003951C6" w:rsidRPr="003951C6" w:rsidRDefault="003951C6" w:rsidP="003951C6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Website: www.mudaelektroperkasa.com Email: info@mudaelektroperkasa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.com</w:t>
      </w:r>
    </w:p>
    <w:p w:rsidR="007432F8" w:rsidRPr="003D36DA" w:rsidRDefault="007432F8" w:rsidP="003D36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u w:val="single"/>
          <w:lang w:eastAsia="id-ID"/>
        </w:rPr>
      </w:pPr>
      <w:r w:rsidRPr="003D36DA">
        <w:rPr>
          <w:rFonts w:ascii="Times New Roman" w:eastAsia="Times New Roman" w:hAnsi="Times New Roman" w:cs="Times New Roman"/>
          <w:b/>
          <w:sz w:val="24"/>
          <w:szCs w:val="36"/>
          <w:u w:val="single"/>
          <w:lang w:eastAsia="id-ID"/>
        </w:rPr>
        <w:t xml:space="preserve">SURAT PERINGATAN </w:t>
      </w:r>
      <w:r w:rsidR="00743296">
        <w:rPr>
          <w:rFonts w:ascii="Times New Roman" w:eastAsia="Times New Roman" w:hAnsi="Times New Roman" w:cs="Times New Roman"/>
          <w:b/>
          <w:sz w:val="24"/>
          <w:szCs w:val="36"/>
          <w:u w:val="single"/>
          <w:lang w:val="en-US" w:eastAsia="id-ID"/>
        </w:rPr>
        <w:t>TIGA</w:t>
      </w:r>
      <w:r w:rsidR="00743296">
        <w:rPr>
          <w:rFonts w:ascii="Times New Roman" w:eastAsia="Times New Roman" w:hAnsi="Times New Roman" w:cs="Times New Roman"/>
          <w:b/>
          <w:sz w:val="24"/>
          <w:szCs w:val="36"/>
          <w:u w:val="single"/>
          <w:lang w:eastAsia="id-ID"/>
        </w:rPr>
        <w:t xml:space="preserve"> (SP-</w:t>
      </w:r>
      <w:r w:rsidR="00743296">
        <w:rPr>
          <w:rFonts w:ascii="Times New Roman" w:eastAsia="Times New Roman" w:hAnsi="Times New Roman" w:cs="Times New Roman"/>
          <w:b/>
          <w:sz w:val="24"/>
          <w:szCs w:val="36"/>
          <w:u w:val="single"/>
          <w:lang w:val="en-US" w:eastAsia="id-ID"/>
        </w:rPr>
        <w:t>3</w:t>
      </w:r>
      <w:r w:rsidRPr="003D36DA">
        <w:rPr>
          <w:rFonts w:ascii="Times New Roman" w:eastAsia="Times New Roman" w:hAnsi="Times New Roman" w:cs="Times New Roman"/>
          <w:b/>
          <w:sz w:val="24"/>
          <w:szCs w:val="36"/>
          <w:u w:val="single"/>
          <w:lang w:eastAsia="id-ID"/>
        </w:rPr>
        <w:t>)</w:t>
      </w:r>
    </w:p>
    <w:p w:rsidR="007432F8" w:rsidRDefault="007432F8" w:rsidP="003D3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id-ID"/>
        </w:rPr>
      </w:pPr>
      <w:r w:rsidRPr="007432F8">
        <w:rPr>
          <w:rFonts w:ascii="Times New Roman" w:eastAsia="Times New Roman" w:hAnsi="Times New Roman" w:cs="Times New Roman"/>
          <w:sz w:val="24"/>
          <w:szCs w:val="36"/>
          <w:lang w:eastAsia="id-ID"/>
        </w:rPr>
        <w:t xml:space="preserve">Nomor </w:t>
      </w:r>
      <w:r w:rsidR="003951C6">
        <w:rPr>
          <w:rFonts w:ascii="Times New Roman" w:eastAsia="Times New Roman" w:hAnsi="Times New Roman" w:cs="Times New Roman"/>
          <w:sz w:val="24"/>
          <w:szCs w:val="36"/>
          <w:lang w:eastAsia="id-ID"/>
        </w:rPr>
        <w:t xml:space="preserve">: </w:t>
      </w:r>
      <w:r w:rsid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154</w:t>
      </w:r>
      <w:r w:rsidR="003951C6">
        <w:rPr>
          <w:rFonts w:ascii="Times New Roman" w:eastAsia="Times New Roman" w:hAnsi="Times New Roman" w:cs="Times New Roman"/>
          <w:sz w:val="24"/>
          <w:szCs w:val="36"/>
          <w:lang w:eastAsia="id-ID"/>
        </w:rPr>
        <w:t>/HRD</w:t>
      </w:r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/MEP</w:t>
      </w:r>
      <w:r w:rsidR="003951C6">
        <w:rPr>
          <w:rFonts w:ascii="Times New Roman" w:eastAsia="Times New Roman" w:hAnsi="Times New Roman" w:cs="Times New Roman"/>
          <w:sz w:val="24"/>
          <w:szCs w:val="36"/>
          <w:lang w:eastAsia="id-ID"/>
        </w:rPr>
        <w:t>/</w:t>
      </w: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>V</w:t>
      </w:r>
      <w:r w:rsid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II</w:t>
      </w: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>/2017</w:t>
      </w:r>
    </w:p>
    <w:p w:rsidR="007432F8" w:rsidRDefault="007432F8" w:rsidP="007432F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>Dibuat oleh perusahaan, dalam hal ini diperuntukan kepada :</w:t>
      </w:r>
    </w:p>
    <w:p w:rsidR="007432F8" w:rsidRPr="003951C6" w:rsidRDefault="007432F8" w:rsidP="003D36DA">
      <w:p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>Nama</w:t>
      </w: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ab/>
        <w:t xml:space="preserve">: </w:t>
      </w:r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Nina </w:t>
      </w:r>
      <w:proofErr w:type="spellStart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Yuliani</w:t>
      </w:r>
      <w:proofErr w:type="spellEnd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, SE</w:t>
      </w:r>
    </w:p>
    <w:p w:rsidR="007432F8" w:rsidRPr="003951C6" w:rsidRDefault="003951C6" w:rsidP="003D36D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>Jabatan</w:t>
      </w: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ab/>
        <w:t>: Staf</w:t>
      </w:r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Administrasi</w:t>
      </w:r>
      <w:proofErr w:type="spellEnd"/>
    </w:p>
    <w:p w:rsidR="003D36DA" w:rsidRDefault="00743296" w:rsidP="00743296">
      <w:p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</w:pP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Berdasarkan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hasil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keputusan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manajemen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didukung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oleh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hasil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evaluasi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kinerja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HRD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selama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55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bulan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dengan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mengacu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pada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Surat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Peringatan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Pertama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(SP 1)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dan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Surat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Peringatan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Kedua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(SP 2) yang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telah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diberikan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kepada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Saudara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sebelumnya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,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maka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dengan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ini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kami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selaku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pihak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perusahaan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menerbitkan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Surat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Peringatan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Ketiga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(SP 3)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sekaligus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sebagai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Surat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Pemutusan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Kerja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(SPK)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kepada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Saudara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sejak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diterbitkannya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surat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ini</w:t>
      </w:r>
      <w:proofErr w:type="spellEnd"/>
      <w:r w:rsidRP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Kesalahan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terbesar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utama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pemberhentian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Saudara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tindakan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indisipliner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berulang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masuk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tanpa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alasan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jelas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.</w:t>
      </w:r>
      <w:proofErr w:type="gramEnd"/>
    </w:p>
    <w:p w:rsidR="00743296" w:rsidRPr="00743296" w:rsidRDefault="00743296" w:rsidP="00743296">
      <w:p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Kami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mengucapkan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permohonan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maaf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mengambil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tindakan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PHK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Saudara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Hal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lakukan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roda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bisnis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tetap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berjalan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lancar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mencapai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target yang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disepakati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visi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misi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. Hal-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berkaitan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honor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paling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lambat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26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Juli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2017. </w:t>
      </w:r>
    </w:p>
    <w:p w:rsidR="003D36DA" w:rsidRPr="003951C6" w:rsidRDefault="003D36DA" w:rsidP="003D36DA">
      <w:p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 xml:space="preserve">Demikian surat peringatan </w:t>
      </w:r>
      <w:proofErr w:type="spellStart"/>
      <w:r w:rsid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ketiga</w:t>
      </w:r>
      <w:proofErr w:type="spellEnd"/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 xml:space="preserve"> ini diterbitkan agar menjadi perhatian </w:t>
      </w:r>
      <w:proofErr w:type="spellStart"/>
      <w:r w:rsid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dan</w:t>
      </w:r>
      <w:proofErr w:type="spellEnd"/>
      <w:r w:rsid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ditaati</w:t>
      </w:r>
      <w:proofErr w:type="spellEnd"/>
      <w:r w:rsid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oleh</w:t>
      </w:r>
      <w:proofErr w:type="spellEnd"/>
      <w:r w:rsid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</w:t>
      </w:r>
      <w:proofErr w:type="spellStart"/>
      <w:r w:rsidR="0074329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S</w:t>
      </w:r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audara</w:t>
      </w:r>
      <w:proofErr w:type="spellEnd"/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.</w:t>
      </w:r>
    </w:p>
    <w:p w:rsidR="003D36DA" w:rsidRDefault="003D36DA" w:rsidP="003951C6">
      <w:pPr>
        <w:tabs>
          <w:tab w:val="left" w:pos="851"/>
        </w:tabs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Hormat kami,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35"/>
        <w:gridCol w:w="3119"/>
      </w:tblGrid>
      <w:tr w:rsidR="003D36DA" w:rsidTr="003D36DA">
        <w:tc>
          <w:tcPr>
            <w:tcW w:w="2972" w:type="dxa"/>
          </w:tcPr>
          <w:p w:rsidR="003D36DA" w:rsidRDefault="003951C6" w:rsidP="003951C6">
            <w:pPr>
              <w:tabs>
                <w:tab w:val="left" w:pos="851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Mengetahui,</w:t>
            </w:r>
          </w:p>
        </w:tc>
        <w:tc>
          <w:tcPr>
            <w:tcW w:w="2835" w:type="dxa"/>
          </w:tcPr>
          <w:p w:rsidR="003D36DA" w:rsidRDefault="003D36DA" w:rsidP="003D36DA">
            <w:pPr>
              <w:tabs>
                <w:tab w:val="left" w:pos="851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</w:tcPr>
          <w:p w:rsidR="003D36DA" w:rsidRPr="003951C6" w:rsidRDefault="003951C6" w:rsidP="003951C6">
            <w:pPr>
              <w:tabs>
                <w:tab w:val="left" w:pos="851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PT.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Muda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Elektro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Perkasa</w:t>
            </w:r>
          </w:p>
        </w:tc>
      </w:tr>
      <w:tr w:rsidR="003D36DA" w:rsidTr="003D36DA">
        <w:tc>
          <w:tcPr>
            <w:tcW w:w="2972" w:type="dxa"/>
          </w:tcPr>
          <w:p w:rsidR="003D36DA" w:rsidRDefault="003D36DA" w:rsidP="003D36DA">
            <w:pPr>
              <w:tabs>
                <w:tab w:val="left" w:pos="851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3951C6" w:rsidRPr="003951C6" w:rsidRDefault="003951C6" w:rsidP="003D36DA">
            <w:pPr>
              <w:tabs>
                <w:tab w:val="left" w:pos="851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3D36DA" w:rsidRPr="003D36DA" w:rsidRDefault="003951C6" w:rsidP="003951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d-ID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d-ID"/>
              </w:rPr>
              <w:t>Andi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d-ID"/>
              </w:rPr>
              <w:t>Rahmat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d-ID"/>
              </w:rPr>
              <w:t>, SE.MM</w:t>
            </w:r>
            <w:r w:rsidRPr="003D36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d-ID"/>
              </w:rPr>
              <w:t xml:space="preserve"> </w:t>
            </w:r>
          </w:p>
        </w:tc>
        <w:tc>
          <w:tcPr>
            <w:tcW w:w="2835" w:type="dxa"/>
          </w:tcPr>
          <w:p w:rsidR="003D36DA" w:rsidRDefault="003D36DA" w:rsidP="003D36DA">
            <w:pPr>
              <w:tabs>
                <w:tab w:val="left" w:pos="851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</w:tcPr>
          <w:p w:rsidR="003D36DA" w:rsidRDefault="003D36DA" w:rsidP="003D36DA">
            <w:pPr>
              <w:tabs>
                <w:tab w:val="left" w:pos="851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3951C6" w:rsidRPr="003951C6" w:rsidRDefault="003951C6" w:rsidP="003D36DA">
            <w:pPr>
              <w:tabs>
                <w:tab w:val="left" w:pos="851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3D36DA" w:rsidRPr="003951C6" w:rsidRDefault="003951C6" w:rsidP="003D36D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d-ID"/>
              </w:rPr>
              <w:t>Arif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d-ID"/>
              </w:rPr>
              <w:t>Budiman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d-ID"/>
              </w:rPr>
              <w:t>, SE</w:t>
            </w:r>
          </w:p>
        </w:tc>
      </w:tr>
      <w:tr w:rsidR="003D36DA" w:rsidTr="003D36DA">
        <w:tc>
          <w:tcPr>
            <w:tcW w:w="2972" w:type="dxa"/>
          </w:tcPr>
          <w:p w:rsidR="003D36DA" w:rsidRDefault="003951C6" w:rsidP="003951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Presiden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Direktur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2835" w:type="dxa"/>
          </w:tcPr>
          <w:p w:rsidR="003D36DA" w:rsidRDefault="003D36DA" w:rsidP="003D36DA">
            <w:pPr>
              <w:tabs>
                <w:tab w:val="left" w:pos="851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</w:tcPr>
          <w:p w:rsidR="003D36DA" w:rsidRDefault="003951C6" w:rsidP="003D36D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Kepala HRD</w:t>
            </w:r>
          </w:p>
        </w:tc>
      </w:tr>
    </w:tbl>
    <w:p w:rsidR="000923DC" w:rsidRDefault="00743296">
      <w:bookmarkStart w:id="0" w:name="_GoBack"/>
      <w:bookmarkEnd w:id="0"/>
    </w:p>
    <w:sectPr w:rsidR="00092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5C6"/>
    <w:multiLevelType w:val="hybridMultilevel"/>
    <w:tmpl w:val="B45264F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441110"/>
    <w:multiLevelType w:val="hybridMultilevel"/>
    <w:tmpl w:val="FFE48A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12844"/>
    <w:multiLevelType w:val="multilevel"/>
    <w:tmpl w:val="EB9E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22712"/>
    <w:multiLevelType w:val="multilevel"/>
    <w:tmpl w:val="10226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F8"/>
    <w:rsid w:val="00142B5F"/>
    <w:rsid w:val="00361205"/>
    <w:rsid w:val="003951C6"/>
    <w:rsid w:val="003D36DA"/>
    <w:rsid w:val="0052393A"/>
    <w:rsid w:val="00743296"/>
    <w:rsid w:val="007432F8"/>
    <w:rsid w:val="00A5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32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3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51C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32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3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51C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BYON</cp:lastModifiedBy>
  <cp:revision>3</cp:revision>
  <dcterms:created xsi:type="dcterms:W3CDTF">2018-12-21T12:33:00Z</dcterms:created>
  <dcterms:modified xsi:type="dcterms:W3CDTF">2018-12-30T02:46:00Z</dcterms:modified>
</cp:coreProperties>
</file>